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59" w:rsidRDefault="00311D59" w:rsidP="006B31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6EE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gel-school-3.ru/wp-content/uploads/2014/11/73275_html_1854e016.jpg" style="width:49.5pt;height:49.5pt;visibility:visible">
            <v:imagedata r:id="rId6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0.95pt;margin-top:-.4pt;width:410.5pt;height:49.5pt;z-index:251656192;mso-position-horizontal-relative:text;mso-position-vertical-relative:text" stroked="f">
            <v:textbox>
              <w:txbxContent>
                <w:p w:rsidR="00311D59" w:rsidRPr="006B31B6" w:rsidRDefault="00311D59" w:rsidP="006B31B6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</w:rPr>
                  </w:pPr>
                  <w:r w:rsidRPr="006B31B6">
                    <w:rPr>
                      <w:rFonts w:ascii="Georgia" w:hAnsi="Georgia"/>
                      <w:b/>
                      <w:i/>
                      <w:color w:val="0000CC"/>
                    </w:rPr>
                    <w:t>Отчет</w:t>
                  </w:r>
                </w:p>
                <w:p w:rsidR="00311D59" w:rsidRPr="006B31B6" w:rsidRDefault="00311D59" w:rsidP="006B31B6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</w:rPr>
                  </w:pPr>
                  <w:r w:rsidRPr="006B31B6">
                    <w:rPr>
                      <w:rFonts w:ascii="Georgia" w:hAnsi="Georgia"/>
                      <w:b/>
                      <w:i/>
                      <w:color w:val="0000CC"/>
                    </w:rPr>
                    <w:t>о выполнении плана воспитательной работы на осенние каникулы 2015-2016 учебного года</w:t>
                  </w:r>
                </w:p>
              </w:txbxContent>
            </v:textbox>
          </v:shape>
        </w:pict>
      </w:r>
    </w:p>
    <w:p w:rsidR="00311D59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11D59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11D59" w:rsidRPr="006B31B6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Cs w:val="24"/>
        </w:rPr>
      </w:pPr>
      <w:r w:rsidRPr="006B31B6">
        <w:rPr>
          <w:rFonts w:ascii="Times New Roman" w:hAnsi="Times New Roman"/>
          <w:szCs w:val="24"/>
        </w:rPr>
        <w:t xml:space="preserve"> В соответствии с годовым планом работы школы, в целях организации досуговой занятости обучающихся в период осенних  каникул, развития познавательных интересов, творческих способностей детей, расширение их кругозора; создания условий для проявления и максимального развития индивидуальных способностей и нравственно-волевых качеств ребенка, оптимизации процесса социальной адаптации личности; развития чувства патриотизма и гражданской ответственности, чувства сопричастности к происходящим социокультурным процессам; поиска, разработки и применения гуманистических личностно-ориентированных педагогических технологий, форм, методов деятельности, способствующих преодолению пассивности детей, их раскрепощению в воспитательном пространстве, с 02 по 08 ноября 2015 года классными руководителями 1-11-х классов  были запланированы мероприятия, составлен и утвержден план проведения внеклассных мероприятий на каникулах, утвержденный приказом директором МБОУ СОШ №3 от 21.10.2015 г. № 391/од «Об утверждении плана работы школы на осенние каникулы 2015 г.». </w:t>
      </w:r>
    </w:p>
    <w:p w:rsidR="00311D59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Cs w:val="24"/>
        </w:rPr>
      </w:pPr>
      <w:r w:rsidRPr="006B31B6">
        <w:rPr>
          <w:rFonts w:ascii="Times New Roman" w:hAnsi="Times New Roman"/>
          <w:szCs w:val="24"/>
        </w:rPr>
        <w:t>Организация и проведение мероприятий, соответствие их составленному графику работы в дни осенних каникул отслеживалась заместителем директора по воспитательной работе Говорун О.Ю.</w:t>
      </w:r>
    </w:p>
    <w:p w:rsidR="00311D59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течение осенних каникул были проведены следующие мероприятия:</w:t>
      </w:r>
    </w:p>
    <w:p w:rsidR="00311D59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Cs w:val="24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2"/>
        <w:gridCol w:w="1033"/>
        <w:gridCol w:w="4446"/>
        <w:gridCol w:w="2835"/>
      </w:tblGrid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16EE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16EE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16EE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16EE">
              <w:rPr>
                <w:rFonts w:ascii="Times New Roman" w:hAnsi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02.11.15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5а,6а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Учебно-познавательная экскурсия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по истории западной России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«Сокровище Виштынецких гномов» 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(г. Черняховск – г. Гусев –п.Талпаки)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Мотуз Ю.А., классный руководитель 6а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Бабкина К.С., классный руководитель 5а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02.11.15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2б,3б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Поездка в кинотеатр «Киносфера»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г. Калининград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(совместно с центром помощи семьи и детям «Доверие» г.Светлый)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Малкова М.А., классный руководитель 3б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Шуркова Е.Л., классный руководитель 2б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03.11.15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Поездка в кукольный театр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на спектакль «Сказка наоборот» 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г. Калининград  (совместно с центром помощи семьи и детям «Доверие» г.Светлый)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Махниборода О.Ю.,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классный руководитель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1а класса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03.11.15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6а,8а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Поездка в кинотеатр «Эпицентр»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г. Калининград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Мотуз Ю.А.,, классный руководитель 6а класса,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Шагрова А.А., классный руководитель 8а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03.11.15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Поездка в кинотеатр «Синемапарк» г.Калининград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Нетесова Н.А., классный руководитель 9а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03.11.15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Игровое мероприятие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«Осенний марафон»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Романенкова Г.Н., классный руководитель 1б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03.11.15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Велопробег по маршруту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«г.Светлый – п. Харьковский»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Молоденкова А.И., классный руководитель 7а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05.11.15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11а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Поездка в кинотеатр «Синемапарк»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г. Калининград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Бохан С.В., классный руководитель 11а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05.11.15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Учебно-познавательная экскурсия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 окружающему миру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«Замок-музей Нёссельберг»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Махниборода О.Ю.,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классный руководитель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05.11.15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4446" w:type="dxa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Учебно-познавательная экскурсия в филиал краеведческого музея «Блиндаж О. Ляша», 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г. Калининград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Молоденкова А.И.,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классный руководитель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7а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05.11.15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10а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Поездка в областной архив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Гордеева О.Н., классный руководитель 10а класса</w:t>
            </w:r>
          </w:p>
        </w:tc>
      </w:tr>
      <w:tr w:rsidR="00311D59" w:rsidRPr="00A216EE">
        <w:trPr>
          <w:trHeight w:val="481"/>
        </w:trPr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06.11.15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1б,2а,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2б, 3б</w:t>
            </w:r>
          </w:p>
        </w:tc>
        <w:tc>
          <w:tcPr>
            <w:tcW w:w="4446" w:type="dxa"/>
            <w:tcBorders>
              <w:bottom w:val="single" w:sz="2" w:space="0" w:color="auto"/>
            </w:tcBorders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Учебно-познавательная экскурсия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по литературному чтению 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«По следам великого сказочника Гофмана»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(г. Калининград – г. Светлогорск)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Романенкова Г.Н., классный руководитель 1б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Бенко С.И., классный руководитель 2а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Шуркова Е.Л., классный руководитель 2б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Малкова М.А., классный руководитель 3б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07.11.15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3а,4а,4б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Учебно-познавательная экскурсия по истории западной России и биологии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 «Путешествие в г. Черняховск»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Яковлева Г.Ф., классный руководитель 4а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Попова Л.Ф., классный руководитель 4б класса,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Савенкова Т.А., классный руководитель 3а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07.11.15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Интеллектуальная «Что? Где? Когда?»»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Молоденкова А.И., классный руководитель 7а класса.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09.11.15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2а 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Обзорная пешеходная экскурсия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 г. Светлому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Бенко С.И., классный руководитель 2а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10.11.15</w:t>
            </w: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3а, 3б </w:t>
            </w: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 xml:space="preserve">Обзорная пешеходная экскурсия 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по г. Светлому</w:t>
            </w: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Савенкова Т.А., классный руководитель 3а класса,</w:t>
            </w:r>
          </w:p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6EE">
              <w:rPr>
                <w:rFonts w:ascii="Times New Roman" w:hAnsi="Times New Roman"/>
                <w:sz w:val="20"/>
                <w:szCs w:val="20"/>
              </w:rPr>
              <w:t>Малкова М.А., классный руководитель 3б класса</w:t>
            </w:r>
          </w:p>
        </w:tc>
      </w:tr>
      <w:tr w:rsidR="00311D59" w:rsidRPr="00A216EE">
        <w:tc>
          <w:tcPr>
            <w:tcW w:w="1292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6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311D59" w:rsidRPr="00A216EE" w:rsidRDefault="00311D59" w:rsidP="00A216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11D59" w:rsidRPr="006B31B6" w:rsidRDefault="00311D59" w:rsidP="006B31B6">
      <w:pPr>
        <w:spacing w:after="0" w:line="240" w:lineRule="auto"/>
        <w:ind w:firstLine="540"/>
        <w:jc w:val="both"/>
        <w:rPr>
          <w:rFonts w:ascii="Times New Roman" w:hAnsi="Times New Roman"/>
          <w:szCs w:val="24"/>
        </w:rPr>
      </w:pPr>
    </w:p>
    <w:p w:rsidR="00311D59" w:rsidRDefault="00311D59" w:rsidP="006B31B6">
      <w:pPr>
        <w:spacing w:after="0" w:line="240" w:lineRule="auto"/>
        <w:ind w:firstLine="708"/>
        <w:jc w:val="both"/>
        <w:rPr>
          <w:rFonts w:ascii="Times New Roman" w:hAnsi="Times New Roman"/>
          <w:szCs w:val="24"/>
        </w:rPr>
      </w:pPr>
      <w:r w:rsidRPr="001339A4">
        <w:rPr>
          <w:rFonts w:ascii="Times New Roman" w:hAnsi="Times New Roman"/>
          <w:szCs w:val="24"/>
        </w:rPr>
        <w:t>План мероприятий  в дни осенних каникул выполнен классными руководителями</w:t>
      </w:r>
      <w:r>
        <w:rPr>
          <w:rFonts w:ascii="Times New Roman" w:hAnsi="Times New Roman"/>
          <w:szCs w:val="24"/>
        </w:rPr>
        <w:t xml:space="preserve"> полностью</w:t>
      </w:r>
      <w:r w:rsidRPr="001339A4">
        <w:rPr>
          <w:rFonts w:ascii="Times New Roman" w:hAnsi="Times New Roman"/>
          <w:szCs w:val="24"/>
        </w:rPr>
        <w:t>.  Явка учащихся на мероприятия составила 99%.</w:t>
      </w:r>
    </w:p>
    <w:p w:rsidR="00311D59" w:rsidRDefault="00311D59" w:rsidP="006B31B6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11D59" w:rsidRDefault="00311D59">
      <w:r>
        <w:rPr>
          <w:noProof/>
        </w:rPr>
        <w:pict>
          <v:shape id="_x0000_s1032" type="#_x0000_t202" style="position:absolute;margin-left:253.45pt;margin-top:156.55pt;width:182.5pt;height:45pt;z-index:251658240" stroked="f">
            <v:textbox>
              <w:txbxContent>
                <w:p w:rsidR="00311D59" w:rsidRPr="006B31B6" w:rsidRDefault="00311D59" w:rsidP="00565485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B31B6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 xml:space="preserve">Экскурсия «По следам великого сказочника Гофмана» </w:t>
                  </w:r>
                </w:p>
                <w:p w:rsidR="00311D59" w:rsidRPr="006B31B6" w:rsidRDefault="00311D59" w:rsidP="00565485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B31B6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г. Калининград-г. Светлогорск</w:t>
                  </w:r>
                </w:p>
                <w:p w:rsidR="00311D59" w:rsidRPr="006B31B6" w:rsidRDefault="00311D59" w:rsidP="0056548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7.45pt;margin-top:152.05pt;width:182.5pt;height:45pt;z-index:251657216" stroked="f">
            <v:textbox>
              <w:txbxContent>
                <w:p w:rsidR="00311D59" w:rsidRPr="006B31B6" w:rsidRDefault="00311D59" w:rsidP="006B31B6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B31B6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 xml:space="preserve">Экскурсия «По следам великого сказочника Гофмана» </w:t>
                  </w:r>
                </w:p>
                <w:p w:rsidR="00311D59" w:rsidRPr="006B31B6" w:rsidRDefault="00311D59" w:rsidP="006B31B6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B31B6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г. Калининград-г. Светлогорск</w:t>
                  </w:r>
                </w:p>
                <w:p w:rsidR="00311D59" w:rsidRPr="006B31B6" w:rsidRDefault="00311D5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DF333E">
        <w:rPr>
          <w:noProof/>
        </w:rPr>
        <w:pict>
          <v:shape id="Рисунок 3" o:spid="_x0000_i1026" type="#_x0000_t75" alt="20151106_120445.jpg" style="width:194.25pt;height:142.5pt;visibility:visible">
            <v:imagedata r:id="rId7" o:title="" croptop="-412f" cropbottom="-664f" cropright="-169f"/>
            <o:lock v:ext="edit" aspectratio="f"/>
          </v:shape>
        </w:pict>
      </w:r>
      <w:r>
        <w:t xml:space="preserve">                  </w:t>
      </w:r>
      <w:r w:rsidRPr="00DF333E">
        <w:rPr>
          <w:noProof/>
        </w:rPr>
        <w:pict>
          <v:shape id="Рисунок 4" o:spid="_x0000_i1027" type="#_x0000_t75" alt="20151106_095406.jpg" style="width:205.5pt;height:142.5pt;visibility:visible">
            <v:imagedata r:id="rId8" o:title="" croptop="-412f" cropbottom="-664f" cropright="-159f"/>
            <o:lock v:ext="edit" aspectratio="f"/>
          </v:shape>
        </w:pict>
      </w:r>
    </w:p>
    <w:p w:rsidR="00311D59" w:rsidRDefault="00311D59"/>
    <w:p w:rsidR="00311D59" w:rsidRDefault="00311D59"/>
    <w:p w:rsidR="00311D59" w:rsidRDefault="00311D59">
      <w:r>
        <w:rPr>
          <w:noProof/>
        </w:rPr>
        <w:pict>
          <v:shape id="_x0000_s1034" type="#_x0000_t202" style="position:absolute;margin-left:-.05pt;margin-top:165.7pt;width:458.5pt;height:21pt;z-index:251659264" stroked="f">
            <v:textbox>
              <w:txbxContent>
                <w:p w:rsidR="00311D59" w:rsidRPr="00565485" w:rsidRDefault="00311D59" w:rsidP="00565485">
                  <w:pPr>
                    <w:jc w:val="center"/>
                  </w:pPr>
                  <w:r w:rsidRPr="00565485">
                    <w:rPr>
                      <w:rFonts w:ascii="Times New Roman" w:hAnsi="Times New Roman"/>
                      <w:i/>
                      <w:sz w:val="24"/>
                    </w:rPr>
                    <w:t>Экскурсия на конезавод и замок Инстербург г. Черняховск</w:t>
                  </w:r>
                </w:p>
              </w:txbxContent>
            </v:textbox>
          </v:shape>
        </w:pict>
      </w:r>
      <w:r w:rsidRPr="00DF333E">
        <w:rPr>
          <w:noProof/>
        </w:rPr>
        <w:pict>
          <v:shape id="Рисунок 8" o:spid="_x0000_i1028" type="#_x0000_t75" alt="P1020599.JPG" style="width:192.75pt;height:2in;visibility:visible">
            <v:imagedata r:id="rId9" o:title="" croptop="-407f" cropbottom="-633f" cropleft="-151f" cropright="-201f"/>
            <o:lock v:ext="edit" aspectratio="f"/>
          </v:shape>
        </w:pict>
      </w:r>
      <w:r>
        <w:t xml:space="preserve">                 </w:t>
      </w:r>
      <w:r w:rsidRPr="00DF333E">
        <w:rPr>
          <w:noProof/>
        </w:rPr>
        <w:pict>
          <v:shape id="Рисунок 7" o:spid="_x0000_i1029" type="#_x0000_t75" alt="P1020625.JPG" style="width:219pt;height:150.75pt;visibility:visible">
            <v:imagedata r:id="rId10" o:title="" croptop="-396f" cropbottom="-529f" cropright="-165f"/>
            <o:lock v:ext="edit" aspectratio="f"/>
          </v:shape>
        </w:pict>
      </w:r>
    </w:p>
    <w:sectPr w:rsidR="00311D59" w:rsidSect="006E4EB2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D59" w:rsidRDefault="00311D59" w:rsidP="006B31B6">
      <w:pPr>
        <w:spacing w:after="0" w:line="240" w:lineRule="auto"/>
      </w:pPr>
      <w:r>
        <w:separator/>
      </w:r>
    </w:p>
  </w:endnote>
  <w:endnote w:type="continuationSeparator" w:id="1">
    <w:p w:rsidR="00311D59" w:rsidRDefault="00311D59" w:rsidP="006B3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D59" w:rsidRDefault="00311D59">
    <w:pPr>
      <w:pStyle w:val="Footer"/>
    </w:pPr>
    <w:r>
      <w:rPr>
        <w:noProof/>
        <w:lang w:eastAsia="ru-RU"/>
      </w:rPr>
      <w:pict>
        <v:group id="_x0000_s2049" style="position:absolute;margin-left:0;margin-top:806.8pt;width:593.7pt;height:15pt;z-index:251660288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10803;top:14982;width:659;height:288" filled="f" stroked="f">
            <v:textbox style="mso-next-textbox:#_x0000_s2050" inset="0,0,0,0">
              <w:txbxContent>
                <w:p w:rsidR="00311D59" w:rsidRDefault="00311D59">
                  <w:pPr>
                    <w:jc w:val="center"/>
                  </w:pPr>
                  <w:fldSimple w:instr=" PAGE    \* MERGEFORMAT ">
                    <w:r w:rsidRPr="00000A29">
                      <w:rPr>
                        <w:noProof/>
                        <w:color w:val="8C8C8C"/>
                      </w:rPr>
                      <w:t>2</w:t>
                    </w:r>
                  </w:fldSimple>
                </w:p>
              </w:txbxContent>
            </v:textbox>
          </v:shape>
          <v:group id="_x0000_s2051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2" type="#_x0000_t34" style="position:absolute;left:-8;top:14978;width:1260;height:230;flip:y" o:connectortype="elbow" adj=",1024457,257" strokecolor="#a5a5a5"/>
            <v:shape id="_x0000_s205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D59" w:rsidRDefault="00311D59" w:rsidP="006B31B6">
      <w:pPr>
        <w:spacing w:after="0" w:line="240" w:lineRule="auto"/>
      </w:pPr>
      <w:r>
        <w:separator/>
      </w:r>
    </w:p>
  </w:footnote>
  <w:footnote w:type="continuationSeparator" w:id="1">
    <w:p w:rsidR="00311D59" w:rsidRDefault="00311D59" w:rsidP="006B3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D59" w:rsidRDefault="00311D59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6B31B6">
      <w:rPr>
        <w:rFonts w:ascii="Cambria" w:hAnsi="Cambria"/>
        <w:sz w:val="24"/>
        <w:szCs w:val="32"/>
      </w:rPr>
      <w:t>2015-2016 учебный год. Отчет о выполнении плана воспитательной работы</w:t>
    </w:r>
  </w:p>
  <w:p w:rsidR="00311D59" w:rsidRDefault="00311D5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31B6"/>
    <w:rsid w:val="00000A29"/>
    <w:rsid w:val="001339A4"/>
    <w:rsid w:val="00311D59"/>
    <w:rsid w:val="00565485"/>
    <w:rsid w:val="006B31B6"/>
    <w:rsid w:val="006E4EB2"/>
    <w:rsid w:val="008E452E"/>
    <w:rsid w:val="00A216EE"/>
    <w:rsid w:val="00C42554"/>
    <w:rsid w:val="00DF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1B6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31B6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B31B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B31B6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31B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B6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31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B31B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622</Words>
  <Characters>3547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учебный год. Отчет о выполнении плана воспитательной работы</dc:title>
  <dc:subject/>
  <dc:creator>User</dc:creator>
  <cp:keywords/>
  <dc:description/>
  <cp:lastModifiedBy>1</cp:lastModifiedBy>
  <cp:revision>2</cp:revision>
  <dcterms:created xsi:type="dcterms:W3CDTF">2015-11-15T19:49:00Z</dcterms:created>
  <dcterms:modified xsi:type="dcterms:W3CDTF">2015-11-15T19:49:00Z</dcterms:modified>
</cp:coreProperties>
</file>