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1A" w:rsidRPr="007354EE" w:rsidRDefault="000A321A" w:rsidP="00D61365">
      <w:pPr>
        <w:spacing w:after="0" w:line="240" w:lineRule="auto"/>
        <w:jc w:val="center"/>
        <w:rPr>
          <w:rFonts w:ascii="Times New Roman" w:hAnsi="Times New Roman"/>
          <w:b/>
        </w:rPr>
      </w:pPr>
      <w:r w:rsidRPr="006E4D4C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06.25pt">
            <v:imagedata r:id="rId7" o:title="" croptop="2240f"/>
          </v:shape>
        </w:pict>
      </w:r>
    </w:p>
    <w:p w:rsidR="000A321A" w:rsidRPr="002D5014" w:rsidRDefault="000A321A" w:rsidP="00D61365">
      <w:pPr>
        <w:spacing w:after="0" w:line="240" w:lineRule="auto"/>
        <w:jc w:val="center"/>
        <w:rPr>
          <w:rFonts w:ascii="Times New Roman" w:hAnsi="Times New Roman"/>
          <w:b/>
        </w:rPr>
      </w:pPr>
      <w:r w:rsidRPr="002D5014">
        <w:rPr>
          <w:rFonts w:ascii="Times New Roman" w:hAnsi="Times New Roman"/>
          <w:b/>
        </w:rPr>
        <w:t>Пояснительная записка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</w:p>
    <w:p w:rsidR="000A321A" w:rsidRPr="002D5014" w:rsidRDefault="000A321A" w:rsidP="00D61365">
      <w:pPr>
        <w:pStyle w:val="Heading1"/>
        <w:spacing w:before="0"/>
        <w:ind w:firstLine="720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  <w:r w:rsidRPr="002D5014">
        <w:rPr>
          <w:rFonts w:ascii="Times New Roman" w:hAnsi="Times New Roman"/>
          <w:b w:val="0"/>
          <w:color w:val="auto"/>
          <w:sz w:val="22"/>
          <w:szCs w:val="22"/>
        </w:rPr>
        <w:t xml:space="preserve">Рабочая программа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(адаптированная программа для индивидуального обучения на дому) </w:t>
      </w:r>
      <w:r w:rsidRPr="002D5014">
        <w:rPr>
          <w:rFonts w:ascii="Times New Roman" w:hAnsi="Times New Roman"/>
          <w:b w:val="0"/>
          <w:color w:val="auto"/>
          <w:sz w:val="22"/>
          <w:szCs w:val="22"/>
        </w:rPr>
        <w:t>составлена на основании «Программы курса химии для 8-11 классов общеобразовательных учреждений», допущенной Министерством образования и науки Российской Федерации и соответствующей федеральному компоненту государственного образовательного стандарта. Авторы Н.Е. Кузнецова, И.М. Титова, Н.Н. Гара; из расчета 0,5 ч. в неделю; всего – 18 час в 11 классе. (Программы по химии для 8-11 классов общеобразовательных учреждений/ (Н.Е. Кузнецова, И.М. Титова, Н.Н. Гара и др.); под ред. Н.Е. Кузнецовой. – М.: Вентана-Граф, 2010. Допущена  Министерством образования РФ)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</w:t>
      </w:r>
      <w:r w:rsidRPr="002D5014">
        <w:rPr>
          <w:rFonts w:ascii="Times New Roman" w:hAnsi="Times New Roman"/>
        </w:rPr>
        <w:tab/>
        <w:t xml:space="preserve">Химическое 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цель обучения химии:</w:t>
      </w:r>
    </w:p>
    <w:p w:rsidR="000A321A" w:rsidRPr="002D5014" w:rsidRDefault="000A321A" w:rsidP="00D61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0A321A" w:rsidRPr="002D5014" w:rsidRDefault="000A321A" w:rsidP="00D61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A321A" w:rsidRPr="002D5014" w:rsidRDefault="000A321A" w:rsidP="00D61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A321A" w:rsidRPr="002D5014" w:rsidRDefault="000A321A" w:rsidP="00D61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A321A" w:rsidRPr="002D5014" w:rsidRDefault="000A321A" w:rsidP="00D613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производстве.</w:t>
      </w: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На основании требований  Государственного образовательного стандарта  2004 г. в содержании календарно-тематического планирования предполагается  реализовать актуальные в настоящее время компетентностный, личностно-ориентированный, деятельностный  подходы, которые определяют задачи обучения:</w:t>
      </w:r>
    </w:p>
    <w:p w:rsidR="000A321A" w:rsidRPr="002D5014" w:rsidRDefault="000A321A" w:rsidP="00D61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приобретение знаний основ науки - важнейших фактов, понятий, законов и теорий, языка науки, доступных обобщений мировоззренческого характера;</w:t>
      </w:r>
    </w:p>
    <w:p w:rsidR="000A321A" w:rsidRPr="002D5014" w:rsidRDefault="000A321A" w:rsidP="00D61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овладение умениями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 </w:t>
      </w:r>
    </w:p>
    <w:p w:rsidR="000A321A" w:rsidRPr="002D5014" w:rsidRDefault="000A321A" w:rsidP="00D61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развитие интереса к химии как возможной области будущей практической деятельности;</w:t>
      </w:r>
    </w:p>
    <w:p w:rsidR="000A321A" w:rsidRPr="002D5014" w:rsidRDefault="000A321A" w:rsidP="00D61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формирование экологического мышления, убежденности в необходимости охраны окружающей среды;</w:t>
      </w:r>
    </w:p>
    <w:p w:rsidR="000A321A" w:rsidRPr="002D5014" w:rsidRDefault="000A321A" w:rsidP="00D613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освоение компетенций: познавательной, информационной, коммуникативной. 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</w:p>
    <w:p w:rsidR="000A321A" w:rsidRPr="002D5014" w:rsidRDefault="000A321A" w:rsidP="00D61365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Компетентностный подход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компетенций, Они предусматривают воспроизведение учащимися определенных сведений о неорганических и органических веществах и химических процессах, применении. Использование различных способов деятельности (составление формул и уравнений, решение расчетных задач и др.), а также проверку практических умений проводить химический эксперимент, соблюдая при этом правила техники безопасности - это обеспечивает развитие коммуникативной компетенции учащихся. Таким образом, рабочая программа обеспечивает взаимосвязанное развитие и совершенствование ключевых, общепредметных и предметных компетенций.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</w:t>
      </w:r>
      <w:r w:rsidRPr="002D5014">
        <w:rPr>
          <w:rFonts w:ascii="Times New Roman" w:hAnsi="Times New Roman"/>
        </w:rPr>
        <w:tab/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Личностная 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химических процессов, открывает возможность для осмысленного восприятия идеи материального единства веществ природы, обусловленности свойств веществ их составом и строением, а применения веществ - их свойствами, познаваемости сущности химических превращений с помощью научных методов.   Система учебных занятий дает учащимся возможность не только лучше усвоить собственно химическое содержание, но и понять роль химии в системе наук о природе, в полной мере использовать в обучении логические операции мышления: анализ и синтез, сравнение и аналогию, обобщение и систематизацию, призвана способствовать развитию личностной самоидентификации, 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Настоящая рабочая программа учитывает направленность классов, в которых будет осуществляться учебный процесс и органичен по отношению к  психолого-педагогическим особенностям возраста учащихся. </w:t>
      </w: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На основании примерных программ Министерства образования и науки РФ, содержащих требования к минимальному объему содержания образования по химии  реализуются программа Н. Кузнецовой  на базовом уровне. </w:t>
      </w: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На ступени средней (полной) общей  школы задачи учебных занятий (в схеме — планируемый результат) 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 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</w:t>
      </w:r>
      <w:r w:rsidRPr="002D5014">
        <w:rPr>
          <w:rFonts w:ascii="Times New Roman" w:hAnsi="Times New Roman"/>
        </w:rPr>
        <w:tab/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</w:t>
      </w:r>
      <w:r w:rsidRPr="002D5014">
        <w:rPr>
          <w:rFonts w:ascii="Times New Roman" w:hAnsi="Times New Roman"/>
        </w:rPr>
        <w:tab/>
        <w:t xml:space="preserve">Основой целеполагания является  обновление требований к уровню подготовки выпускников в системе химического образования отражает важнейшую особенность педагогической концепции государственного стандартам—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межпредметных связей курса  химии. 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</w:t>
      </w:r>
      <w:r w:rsidRPr="002D5014">
        <w:rPr>
          <w:rFonts w:ascii="Times New Roman" w:hAnsi="Times New Roman"/>
        </w:rPr>
        <w:tab/>
        <w:t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Формирование целостных представлений о химии будет осуществляться в ходе творческой деятельности учащихся на основе  личностного осмысления (химических)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(деловых и ролевых игр, проблемных дискуссий, проектной деятельности, межпредметных интегрированных уроков и т. д.).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</w:t>
      </w:r>
      <w:r w:rsidRPr="002D5014">
        <w:rPr>
          <w:rFonts w:ascii="Times New Roman" w:hAnsi="Times New Roman"/>
        </w:rPr>
        <w:tab/>
        <w:t>Реализация рабочей программы 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тезисы, конспект. На уроках учащиеся могут более уверенно овладеть  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 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</w:t>
      </w:r>
      <w:r w:rsidRPr="002D5014">
        <w:rPr>
          <w:rFonts w:ascii="Times New Roman" w:hAnsi="Times New Roman"/>
        </w:rPr>
        <w:tab/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Рабочая программа  предусматривает     разные     варианты     дидактико-технологического обеспечения учебного процесса. В частности: 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• в 11 классах (базисный уровень) дидактико-технологическое оснащение включает демонстрационные печатные пособия, раздаточные таблицы, различные рабочие тетради, набор тестов по всем темам курса химии в 11 классах, дидактические карточки с заданиями разного уровня сложности, карты-инструкции для практических занятий по химии (в расчете на каждого ученика). Эти печатные материалы могут значительно облегчить работу преподавателя химии, их можно использовать для опроса на уроке и в качестве задания на дом.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 </w:t>
      </w:r>
      <w:r w:rsidRPr="002D5014">
        <w:rPr>
          <w:rFonts w:ascii="Times New Roman" w:hAnsi="Times New Roman"/>
        </w:rPr>
        <w:tab/>
        <w:t xml:space="preserve"> </w:t>
      </w:r>
    </w:p>
    <w:p w:rsidR="000A321A" w:rsidRPr="002D5014" w:rsidRDefault="000A321A" w:rsidP="00D61365">
      <w:pPr>
        <w:spacing w:after="0" w:line="240" w:lineRule="auto"/>
        <w:jc w:val="center"/>
        <w:rPr>
          <w:rFonts w:ascii="Times New Roman" w:hAnsi="Times New Roman"/>
          <w:b/>
        </w:rPr>
      </w:pPr>
      <w:r w:rsidRPr="002D5014">
        <w:rPr>
          <w:rFonts w:ascii="Times New Roman" w:hAnsi="Times New Roman"/>
          <w:b/>
        </w:rPr>
        <w:t>Требования к уровню подготовки учащихся 11 класса (базовый уровень)</w:t>
      </w:r>
    </w:p>
    <w:p w:rsidR="000A321A" w:rsidRPr="002D5014" w:rsidRDefault="000A321A" w:rsidP="00D613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  <w:b/>
        </w:rPr>
        <w:t>должны знать</w:t>
      </w:r>
      <w:r w:rsidRPr="002D5014">
        <w:rPr>
          <w:rFonts w:ascii="Times New Roman" w:hAnsi="Times New Roman"/>
        </w:rPr>
        <w:t xml:space="preserve">: важнейшие химические понятия, основные законы химии, основные теории химии, важнейшие вещества и материалы. 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  <w:b/>
        </w:rPr>
      </w:pPr>
      <w:r w:rsidRPr="002D5014">
        <w:rPr>
          <w:rFonts w:ascii="Times New Roman" w:hAnsi="Times New Roman"/>
          <w:b/>
        </w:rPr>
        <w:t xml:space="preserve">должны уметь: </w:t>
      </w:r>
    </w:p>
    <w:p w:rsidR="000A321A" w:rsidRPr="002D5014" w:rsidRDefault="000A321A" w:rsidP="00D613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называть: изученные вещества по « тривиальной» или международной номенклатуре;</w:t>
      </w:r>
    </w:p>
    <w:p w:rsidR="000A321A" w:rsidRPr="002D5014" w:rsidRDefault="000A321A" w:rsidP="00D613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определять: валентность и степень окисления хим. элементов, тип хим.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A321A" w:rsidRPr="002D5014" w:rsidRDefault="000A321A" w:rsidP="00D613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характеризовать: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A321A" w:rsidRPr="002D5014" w:rsidRDefault="000A321A" w:rsidP="00D613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объяснять: зависимость свойств веществ от их состава и строения; природу хим. связи, зависимость скорости хим. реакции и положения хим. равновесия от различных факторов;</w:t>
      </w:r>
    </w:p>
    <w:p w:rsidR="000A321A" w:rsidRPr="002D5014" w:rsidRDefault="000A321A" w:rsidP="00D613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выполнять хим. эксперимент по распознаванию важнейших неорганических и органических веществ;</w:t>
      </w:r>
    </w:p>
    <w:p w:rsidR="000A321A" w:rsidRPr="002D5014" w:rsidRDefault="000A321A" w:rsidP="00D613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проводить самостоятельный поиск хим. информации с использованием различных источников; использовать компьютерные технологии для обработки и передачи хим. информации и ее представления в различных формах;</w:t>
      </w:r>
    </w:p>
    <w:p w:rsidR="000A321A" w:rsidRPr="002D5014" w:rsidRDefault="000A321A" w:rsidP="00D613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 xml:space="preserve">использовать приобретенные знания и умения в практической деятельности и в повседневной жизни. </w:t>
      </w:r>
    </w:p>
    <w:p w:rsidR="000A321A" w:rsidRPr="002D5014" w:rsidRDefault="000A321A" w:rsidP="00D613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владеть компетенциями: познавательной, коммуникативной, информационной, рефлексивной.</w:t>
      </w:r>
    </w:p>
    <w:p w:rsidR="000A321A" w:rsidRPr="002D5014" w:rsidRDefault="000A321A" w:rsidP="002D5014">
      <w:pPr>
        <w:spacing w:after="0" w:line="240" w:lineRule="auto"/>
        <w:jc w:val="both"/>
        <w:rPr>
          <w:rFonts w:ascii="Times New Roman" w:hAnsi="Times New Roman"/>
          <w:b/>
        </w:rPr>
      </w:pPr>
      <w:r w:rsidRPr="002D5014">
        <w:rPr>
          <w:rFonts w:ascii="Times New Roman" w:hAnsi="Times New Roman"/>
        </w:rPr>
        <w:t xml:space="preserve"> </w:t>
      </w:r>
    </w:p>
    <w:p w:rsidR="000A321A" w:rsidRPr="002D5014" w:rsidRDefault="000A321A" w:rsidP="00D61365">
      <w:pPr>
        <w:pStyle w:val="ListParagraph"/>
        <w:ind w:left="360"/>
        <w:jc w:val="center"/>
        <w:rPr>
          <w:b/>
          <w:sz w:val="22"/>
          <w:szCs w:val="22"/>
        </w:rPr>
      </w:pPr>
      <w:r w:rsidRPr="002D5014">
        <w:rPr>
          <w:b/>
          <w:sz w:val="22"/>
          <w:szCs w:val="22"/>
        </w:rPr>
        <w:t xml:space="preserve">2) ОБЩАЯ ИНФОРМАЦИЯ </w:t>
      </w:r>
    </w:p>
    <w:p w:rsidR="000A321A" w:rsidRPr="002D5014" w:rsidRDefault="000A321A" w:rsidP="00D613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134"/>
      </w:tblGrid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Предмет</w:t>
            </w:r>
          </w:p>
        </w:tc>
        <w:tc>
          <w:tcPr>
            <w:tcW w:w="11134" w:type="dxa"/>
          </w:tcPr>
          <w:p w:rsidR="000A321A" w:rsidRPr="002D5014" w:rsidRDefault="000A321A" w:rsidP="00C173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 xml:space="preserve">Химия </w:t>
            </w:r>
          </w:p>
        </w:tc>
      </w:tr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Классы</w:t>
            </w:r>
          </w:p>
        </w:tc>
        <w:tc>
          <w:tcPr>
            <w:tcW w:w="11134" w:type="dxa"/>
          </w:tcPr>
          <w:p w:rsidR="000A321A" w:rsidRPr="002D5014" w:rsidRDefault="000A321A" w:rsidP="00C173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11а</w:t>
            </w:r>
          </w:p>
        </w:tc>
      </w:tr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Учитель</w:t>
            </w:r>
          </w:p>
        </w:tc>
        <w:tc>
          <w:tcPr>
            <w:tcW w:w="11134" w:type="dxa"/>
          </w:tcPr>
          <w:p w:rsidR="000A321A" w:rsidRPr="002D5014" w:rsidRDefault="000A321A" w:rsidP="00C173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 xml:space="preserve">Ракович Лариса Викторовна </w:t>
            </w:r>
          </w:p>
        </w:tc>
      </w:tr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11134" w:type="dxa"/>
          </w:tcPr>
          <w:p w:rsidR="000A321A" w:rsidRPr="002D5014" w:rsidRDefault="000A321A" w:rsidP="00C173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18</w:t>
            </w:r>
          </w:p>
        </w:tc>
      </w:tr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Из них:</w:t>
            </w:r>
          </w:p>
        </w:tc>
        <w:tc>
          <w:tcPr>
            <w:tcW w:w="11134" w:type="dxa"/>
          </w:tcPr>
          <w:p w:rsidR="000A321A" w:rsidRPr="002D5014" w:rsidRDefault="000A321A" w:rsidP="00C173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D5014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11134" w:type="dxa"/>
          </w:tcPr>
          <w:p w:rsidR="000A321A" w:rsidRPr="002D5014" w:rsidRDefault="000A321A" w:rsidP="00C173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3</w:t>
            </w:r>
          </w:p>
        </w:tc>
      </w:tr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134" w:type="dxa"/>
          </w:tcPr>
          <w:p w:rsidR="000A321A" w:rsidRPr="002D5014" w:rsidRDefault="000A321A" w:rsidP="00C173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0,5</w:t>
            </w:r>
          </w:p>
        </w:tc>
      </w:tr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1134" w:type="dxa"/>
          </w:tcPr>
          <w:p w:rsidR="000A321A" w:rsidRPr="002D5014" w:rsidRDefault="000A321A" w:rsidP="00C173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 xml:space="preserve">Для общеобразовательных учреждений (базовый уровень), авт. Н.Е. Кузнецова </w:t>
            </w:r>
          </w:p>
        </w:tc>
      </w:tr>
      <w:tr w:rsidR="000A321A" w:rsidRPr="002D5014">
        <w:tc>
          <w:tcPr>
            <w:tcW w:w="3652" w:type="dxa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Учебный комплекс для учащихся</w:t>
            </w: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«Химия. 11 класс. Базовый уровень: учеб. Для общеобразовательных учреждений/ Н.Е. Кузнецова – М.: Вентана-Граф, 2008 - 2011г.</w:t>
            </w:r>
          </w:p>
        </w:tc>
      </w:tr>
      <w:tr w:rsidR="000A321A" w:rsidRPr="002D5014">
        <w:tc>
          <w:tcPr>
            <w:tcW w:w="3652" w:type="dxa"/>
            <w:vMerge w:val="restart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Дополнительная литература</w:t>
            </w:r>
          </w:p>
        </w:tc>
        <w:tc>
          <w:tcPr>
            <w:tcW w:w="11134" w:type="dxa"/>
          </w:tcPr>
          <w:p w:rsidR="000A321A" w:rsidRPr="002D5014" w:rsidRDefault="000A321A" w:rsidP="00D613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«Настольная книга учителя.  Химия. 11класс: В 2 ч.»., О. С. Габриелян, Г. Г. Лысова, А. Г. Введенская. М.: Дрофа 2011 г.</w:t>
            </w:r>
          </w:p>
        </w:tc>
      </w:tr>
      <w:tr w:rsidR="000A321A" w:rsidRPr="002D5014"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«Общая химия в тестах, задачах, упражнениях. 11 класс», О. С. Габриелян, И. Г. Остроумов, А. Г. Введенская. М: Дрофа 2003 г.</w:t>
            </w:r>
          </w:p>
        </w:tc>
      </w:tr>
      <w:tr w:rsidR="000A321A" w:rsidRPr="002D5014"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 xml:space="preserve">«Сборник задач и упражнений по химии для средней школы». И. Г. Хомченко. М: ООО «Издательство Новая Волна», 2004 г.  </w:t>
            </w:r>
          </w:p>
        </w:tc>
      </w:tr>
      <w:tr w:rsidR="000A321A" w:rsidRPr="002D5014"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Химия, Подготовка к ЕГЭ. Тематические тесты. Базовый и повышенный уровень. 10-11 классы/ учебно-методическое пособие/ под ред. В.Н. Доронькина, - изд. 3-е, исправ. И дополн. – Ростов н/Д: Легион, 2012 г.</w:t>
            </w:r>
          </w:p>
        </w:tc>
      </w:tr>
      <w:tr w:rsidR="000A321A" w:rsidRPr="002D5014"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Химия, Тематические тесты для подготовки к ЕГЭ. Задания высокого уровня сложности (С1-С5)/ учебно-методическое пособие/ под ред. В.Н. Доронькина, - изд. 3-е, исправ. И дополн. – Ростов н/Д: Легион, 2012 г.</w:t>
            </w:r>
          </w:p>
        </w:tc>
      </w:tr>
      <w:tr w:rsidR="000A321A" w:rsidRPr="002D5014">
        <w:tc>
          <w:tcPr>
            <w:tcW w:w="3652" w:type="dxa"/>
            <w:vMerge w:val="restart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Электронные источники информации</w:t>
            </w: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Электронные пособия:</w:t>
            </w:r>
          </w:p>
        </w:tc>
      </w:tr>
      <w:tr w:rsidR="000A321A" w:rsidRPr="002D5014"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  <w:lang w:val="en-US"/>
              </w:rPr>
              <w:t>CD</w:t>
            </w:r>
            <w:r w:rsidRPr="002D5014">
              <w:rPr>
                <w:i/>
                <w:sz w:val="22"/>
                <w:szCs w:val="22"/>
              </w:rPr>
              <w:t xml:space="preserve"> диски «Общая и неорганическая химия» , «Органическая химия»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1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Виртуальная лаборатория: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« Химия. Общая и неорганическая химия.10-11 класс»,</w:t>
            </w:r>
          </w:p>
          <w:p w:rsidR="000A321A" w:rsidRPr="002D5014" w:rsidRDefault="000A321A" w:rsidP="00D6136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« Курс неорганической химии»,</w:t>
            </w:r>
          </w:p>
          <w:p w:rsidR="000A321A" w:rsidRPr="002D5014" w:rsidRDefault="000A321A" w:rsidP="00D6136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« Репетитор по химии. Изд. «Кирилл и Мефодий»,</w:t>
            </w:r>
          </w:p>
          <w:p w:rsidR="000A321A" w:rsidRPr="002D5014" w:rsidRDefault="000A321A" w:rsidP="00D6136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« Химия  неметаллов»,</w:t>
            </w:r>
          </w:p>
          <w:p w:rsidR="000A321A" w:rsidRPr="002D5014" w:rsidRDefault="000A321A" w:rsidP="00D6136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D5014">
              <w:rPr>
                <w:rFonts w:ascii="Times New Roman" w:hAnsi="Times New Roman"/>
                <w:i/>
              </w:rPr>
              <w:t>« Химия металлов».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Интернет-ресурсы: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1"/>
                <w:numId w:val="2"/>
              </w:numPr>
              <w:jc w:val="both"/>
              <w:rPr>
                <w:i/>
                <w:sz w:val="22"/>
                <w:szCs w:val="22"/>
              </w:rPr>
            </w:pPr>
            <w:hyperlink r:id="rId8" w:history="1"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http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://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www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.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chm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-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astu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.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ru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chair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study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genchem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index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.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htm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1</w:t>
              </w:r>
            </w:hyperlink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1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  <w:lang w:val="en-US"/>
              </w:rPr>
              <w:t>http</w:t>
            </w:r>
            <w:r w:rsidRPr="002D5014">
              <w:rPr>
                <w:i/>
                <w:sz w:val="22"/>
                <w:szCs w:val="22"/>
              </w:rPr>
              <w:t>://</w:t>
            </w:r>
            <w:r w:rsidRPr="002D5014">
              <w:rPr>
                <w:i/>
                <w:sz w:val="22"/>
                <w:szCs w:val="22"/>
                <w:lang w:val="en-US"/>
              </w:rPr>
              <w:t>www</w:t>
            </w:r>
            <w:r w:rsidRPr="002D5014">
              <w:rPr>
                <w:i/>
                <w:sz w:val="22"/>
                <w:szCs w:val="22"/>
              </w:rPr>
              <w:t>.</w:t>
            </w:r>
            <w:r w:rsidRPr="002D5014">
              <w:rPr>
                <w:i/>
                <w:sz w:val="22"/>
                <w:szCs w:val="22"/>
                <w:lang w:val="en-US"/>
              </w:rPr>
              <w:t>bri</w:t>
            </w:r>
            <w:r w:rsidRPr="002D5014">
              <w:rPr>
                <w:i/>
                <w:sz w:val="22"/>
                <w:szCs w:val="22"/>
              </w:rPr>
              <w:t>12002.</w:t>
            </w:r>
            <w:r w:rsidRPr="002D5014">
              <w:rPr>
                <w:i/>
                <w:sz w:val="22"/>
                <w:szCs w:val="22"/>
                <w:lang w:val="en-US"/>
              </w:rPr>
              <w:t>narod</w:t>
            </w:r>
            <w:r w:rsidRPr="002D5014">
              <w:rPr>
                <w:i/>
                <w:sz w:val="22"/>
                <w:szCs w:val="22"/>
              </w:rPr>
              <w:t>.</w:t>
            </w:r>
            <w:r w:rsidRPr="002D5014">
              <w:rPr>
                <w:i/>
                <w:sz w:val="22"/>
                <w:szCs w:val="22"/>
                <w:lang w:val="en-US"/>
              </w:rPr>
              <w:t>ru</w:t>
            </w:r>
            <w:r w:rsidRPr="002D5014">
              <w:rPr>
                <w:i/>
                <w:sz w:val="22"/>
                <w:szCs w:val="22"/>
              </w:rPr>
              <w:t>/</w:t>
            </w:r>
            <w:r w:rsidRPr="002D5014">
              <w:rPr>
                <w:i/>
                <w:sz w:val="22"/>
                <w:szCs w:val="22"/>
                <w:lang w:val="en-US"/>
              </w:rPr>
              <w:t>chemistry</w:t>
            </w:r>
            <w:r w:rsidRPr="002D5014">
              <w:rPr>
                <w:i/>
                <w:sz w:val="22"/>
                <w:szCs w:val="22"/>
              </w:rPr>
              <w:t>.</w:t>
            </w:r>
            <w:r w:rsidRPr="002D5014">
              <w:rPr>
                <w:i/>
                <w:sz w:val="22"/>
                <w:szCs w:val="22"/>
                <w:lang w:val="en-US"/>
              </w:rPr>
              <w:t>htm</w:t>
            </w:r>
            <w:r w:rsidRPr="002D5014">
              <w:rPr>
                <w:i/>
                <w:sz w:val="22"/>
                <w:szCs w:val="22"/>
              </w:rPr>
              <w:t>1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1"/>
                <w:numId w:val="2"/>
              </w:numPr>
              <w:jc w:val="both"/>
              <w:rPr>
                <w:i/>
                <w:sz w:val="22"/>
                <w:szCs w:val="22"/>
              </w:rPr>
            </w:pPr>
            <w:hyperlink r:id="rId9" w:history="1"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http://www.chemel.ru/</w:t>
              </w:r>
            </w:hyperlink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1"/>
                <w:numId w:val="2"/>
              </w:numPr>
              <w:jc w:val="both"/>
              <w:rPr>
                <w:i/>
                <w:sz w:val="22"/>
                <w:szCs w:val="22"/>
              </w:rPr>
            </w:pPr>
            <w:hyperlink r:id="rId10" w:history="1"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http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://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www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.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prosv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.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ru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ebooks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Gara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_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Uroki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-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imii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_8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kl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/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index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.</w:t>
              </w:r>
              <w:r w:rsidRPr="002D5014">
                <w:rPr>
                  <w:rStyle w:val="Hyperlink"/>
                  <w:i/>
                  <w:sz w:val="22"/>
                  <w:szCs w:val="22"/>
                  <w:lang w:val="en-US"/>
                </w:rPr>
                <w:t>htm</w:t>
              </w:r>
              <w:r w:rsidRPr="002D5014">
                <w:rPr>
                  <w:rStyle w:val="Hyperlink"/>
                  <w:i/>
                  <w:sz w:val="22"/>
                  <w:szCs w:val="22"/>
                </w:rPr>
                <w:t>1</w:t>
              </w:r>
            </w:hyperlink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1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  <w:lang w:val="en-US"/>
              </w:rPr>
              <w:t>http</w:t>
            </w:r>
            <w:r w:rsidRPr="002D5014">
              <w:rPr>
                <w:i/>
                <w:sz w:val="22"/>
                <w:szCs w:val="22"/>
              </w:rPr>
              <w:t>://</w:t>
            </w:r>
            <w:r w:rsidRPr="002D5014">
              <w:rPr>
                <w:i/>
                <w:sz w:val="22"/>
                <w:szCs w:val="22"/>
                <w:lang w:val="en-US"/>
              </w:rPr>
              <w:t>www</w:t>
            </w:r>
            <w:r w:rsidRPr="002D5014">
              <w:rPr>
                <w:i/>
                <w:sz w:val="22"/>
                <w:szCs w:val="22"/>
              </w:rPr>
              <w:t>.</w:t>
            </w:r>
            <w:r w:rsidRPr="002D5014">
              <w:rPr>
                <w:i/>
                <w:sz w:val="22"/>
                <w:szCs w:val="22"/>
                <w:lang w:val="en-US"/>
              </w:rPr>
              <w:t>chem</w:t>
            </w:r>
            <w:r w:rsidRPr="002D5014">
              <w:rPr>
                <w:i/>
                <w:sz w:val="22"/>
                <w:szCs w:val="22"/>
              </w:rPr>
              <w:t>-</w:t>
            </w:r>
            <w:r w:rsidRPr="002D5014">
              <w:rPr>
                <w:i/>
                <w:sz w:val="22"/>
                <w:szCs w:val="22"/>
                <w:lang w:val="en-US"/>
              </w:rPr>
              <w:t>inf</w:t>
            </w:r>
            <w:r w:rsidRPr="002D5014">
              <w:rPr>
                <w:i/>
                <w:sz w:val="22"/>
                <w:szCs w:val="22"/>
              </w:rPr>
              <w:t>.</w:t>
            </w:r>
            <w:r w:rsidRPr="002D5014">
              <w:rPr>
                <w:i/>
                <w:sz w:val="22"/>
                <w:szCs w:val="22"/>
                <w:lang w:val="en-US"/>
              </w:rPr>
              <w:t>narod</w:t>
            </w:r>
            <w:r w:rsidRPr="002D5014">
              <w:rPr>
                <w:i/>
                <w:sz w:val="22"/>
                <w:szCs w:val="22"/>
              </w:rPr>
              <w:t>.</w:t>
            </w:r>
            <w:r w:rsidRPr="002D5014">
              <w:rPr>
                <w:i/>
                <w:sz w:val="22"/>
                <w:szCs w:val="22"/>
                <w:lang w:val="en-US"/>
              </w:rPr>
              <w:t>ru</w:t>
            </w:r>
            <w:r w:rsidRPr="002D5014">
              <w:rPr>
                <w:i/>
                <w:sz w:val="22"/>
                <w:szCs w:val="22"/>
              </w:rPr>
              <w:t>/</w:t>
            </w:r>
            <w:r w:rsidRPr="002D5014">
              <w:rPr>
                <w:i/>
                <w:sz w:val="22"/>
                <w:szCs w:val="22"/>
                <w:lang w:val="en-US"/>
              </w:rPr>
              <w:t>inorg</w:t>
            </w:r>
            <w:r w:rsidRPr="002D5014">
              <w:rPr>
                <w:i/>
                <w:sz w:val="22"/>
                <w:szCs w:val="22"/>
              </w:rPr>
              <w:t>/</w:t>
            </w:r>
            <w:r w:rsidRPr="002D5014">
              <w:rPr>
                <w:i/>
                <w:sz w:val="22"/>
                <w:szCs w:val="22"/>
                <w:lang w:val="en-US"/>
              </w:rPr>
              <w:t>element</w:t>
            </w:r>
            <w:r w:rsidRPr="002D5014">
              <w:rPr>
                <w:i/>
                <w:sz w:val="22"/>
                <w:szCs w:val="22"/>
              </w:rPr>
              <w:t>.</w:t>
            </w:r>
            <w:r w:rsidRPr="002D5014">
              <w:rPr>
                <w:i/>
                <w:sz w:val="22"/>
                <w:szCs w:val="22"/>
                <w:lang w:val="en-US"/>
              </w:rPr>
              <w:t>htm</w:t>
            </w:r>
            <w:r w:rsidRPr="002D5014">
              <w:rPr>
                <w:i/>
                <w:sz w:val="22"/>
                <w:szCs w:val="22"/>
              </w:rPr>
              <w:t>1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1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  <w:lang w:val="en-US"/>
              </w:rPr>
              <w:t>http://www.chemistry48.ru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 w:val="restart"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  <w:r w:rsidRPr="002D5014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закон «Об образовании»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Федеральный компонент государственного стандарта общего образования</w:t>
            </w:r>
          </w:p>
        </w:tc>
      </w:tr>
      <w:tr w:rsidR="000A321A" w:rsidRPr="002D5014">
        <w:trPr>
          <w:trHeight w:val="102"/>
        </w:trPr>
        <w:tc>
          <w:tcPr>
            <w:tcW w:w="3652" w:type="dxa"/>
            <w:vMerge/>
            <w:vAlign w:val="center"/>
          </w:tcPr>
          <w:p w:rsidR="000A321A" w:rsidRPr="002D5014" w:rsidRDefault="000A321A" w:rsidP="00C173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34" w:type="dxa"/>
          </w:tcPr>
          <w:p w:rsidR="000A321A" w:rsidRPr="002D5014" w:rsidRDefault="000A321A" w:rsidP="00D61365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2D5014">
              <w:rPr>
                <w:i/>
                <w:sz w:val="22"/>
                <w:szCs w:val="22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0A321A" w:rsidRPr="002D5014" w:rsidRDefault="000A321A" w:rsidP="00D61365">
      <w:pPr>
        <w:spacing w:after="0" w:line="240" w:lineRule="auto"/>
        <w:jc w:val="center"/>
        <w:rPr>
          <w:rFonts w:ascii="Times New Roman" w:hAnsi="Times New Roman"/>
        </w:rPr>
      </w:pPr>
    </w:p>
    <w:p w:rsidR="000A321A" w:rsidRPr="002D5014" w:rsidRDefault="000A321A" w:rsidP="00D61365">
      <w:pPr>
        <w:spacing w:after="0" w:line="240" w:lineRule="auto"/>
        <w:rPr>
          <w:rFonts w:ascii="Times New Roman" w:eastAsia="Batang" w:hAnsi="Times New Roman"/>
        </w:rPr>
      </w:pPr>
      <w:r w:rsidRPr="002D5014">
        <w:rPr>
          <w:rFonts w:ascii="Times New Roman" w:eastAsia="Batang" w:hAnsi="Times New Roman"/>
        </w:rPr>
        <w:t>ПЗ – периодический закон</w:t>
      </w:r>
    </w:p>
    <w:p w:rsidR="000A321A" w:rsidRPr="002D5014" w:rsidRDefault="000A321A" w:rsidP="00D61365">
      <w:pPr>
        <w:spacing w:after="0" w:line="240" w:lineRule="auto"/>
        <w:rPr>
          <w:rFonts w:ascii="Times New Roman" w:eastAsia="Batang" w:hAnsi="Times New Roman"/>
        </w:rPr>
      </w:pPr>
      <w:r w:rsidRPr="002D5014">
        <w:rPr>
          <w:rFonts w:ascii="Times New Roman" w:eastAsia="Batang" w:hAnsi="Times New Roman"/>
        </w:rPr>
        <w:t>ПСХЭ – периодическая система химических элементов</w:t>
      </w:r>
    </w:p>
    <w:p w:rsidR="000A321A" w:rsidRPr="002D5014" w:rsidRDefault="000A321A" w:rsidP="00D61365">
      <w:pPr>
        <w:spacing w:after="0" w:line="240" w:lineRule="auto"/>
        <w:rPr>
          <w:rFonts w:ascii="Times New Roman" w:eastAsia="Batang" w:hAnsi="Times New Roman"/>
        </w:rPr>
      </w:pPr>
      <w:r w:rsidRPr="002D5014">
        <w:rPr>
          <w:rFonts w:ascii="Times New Roman" w:eastAsia="Batang" w:hAnsi="Times New Roman"/>
        </w:rPr>
        <w:t xml:space="preserve">ОВР (или </w:t>
      </w:r>
      <w:r w:rsidRPr="002D5014">
        <w:rPr>
          <w:rFonts w:ascii="Times New Roman" w:eastAsia="Batang" w:hAnsi="Times New Roman"/>
          <w:lang w:val="en-US"/>
        </w:rPr>
        <w:t>Red</w:t>
      </w:r>
      <w:r w:rsidRPr="002D5014">
        <w:rPr>
          <w:rFonts w:ascii="Times New Roman" w:eastAsia="Batang" w:hAnsi="Times New Roman"/>
        </w:rPr>
        <w:t>/</w:t>
      </w:r>
      <w:r w:rsidRPr="002D5014">
        <w:rPr>
          <w:rFonts w:ascii="Times New Roman" w:eastAsia="Batang" w:hAnsi="Times New Roman"/>
          <w:lang w:val="en-US"/>
        </w:rPr>
        <w:t>Ox</w:t>
      </w:r>
      <w:r w:rsidRPr="002D5014">
        <w:rPr>
          <w:rFonts w:ascii="Times New Roman" w:eastAsia="Batang" w:hAnsi="Times New Roman"/>
        </w:rPr>
        <w:t>) – окислительно-восстановительные реакции</w:t>
      </w:r>
    </w:p>
    <w:p w:rsidR="000A321A" w:rsidRPr="002D5014" w:rsidRDefault="000A321A" w:rsidP="00D61365">
      <w:pPr>
        <w:spacing w:after="0" w:line="240" w:lineRule="auto"/>
        <w:jc w:val="both"/>
        <w:rPr>
          <w:rFonts w:ascii="Times New Roman" w:hAnsi="Times New Roman"/>
        </w:rPr>
      </w:pPr>
    </w:p>
    <w:p w:rsidR="000A321A" w:rsidRPr="002D5014" w:rsidRDefault="000A321A" w:rsidP="00D613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5014">
        <w:rPr>
          <w:rFonts w:ascii="Times New Roman" w:hAnsi="Times New Roman"/>
        </w:rPr>
        <w:t>Даты прохождения уроков могут быть изменены по объективным причинам: болезнь учителя, замена заболевших учителей, карантин по гриппу и ОРВИ, курсы повышения квалификации, участие в практических семинарах на базе других ОУ, и т.п.</w:t>
      </w:r>
    </w:p>
    <w:p w:rsidR="000A321A" w:rsidRPr="002D5014" w:rsidRDefault="000A321A" w:rsidP="00642C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321A" w:rsidRPr="002D5014" w:rsidRDefault="000A321A" w:rsidP="00642C78">
      <w:pPr>
        <w:pStyle w:val="ListParagraph"/>
        <w:ind w:left="360"/>
        <w:jc w:val="center"/>
        <w:rPr>
          <w:b/>
          <w:sz w:val="22"/>
          <w:szCs w:val="22"/>
        </w:rPr>
      </w:pPr>
      <w:r w:rsidRPr="002D5014">
        <w:rPr>
          <w:b/>
          <w:sz w:val="22"/>
          <w:szCs w:val="22"/>
        </w:rPr>
        <w:t xml:space="preserve">3) КАЛЕНДАРНО-ТЕМАТИЧЕСКОЕ ПЛАНИРОВАНИЕ </w:t>
      </w:r>
    </w:p>
    <w:p w:rsidR="000A321A" w:rsidRPr="00C548D5" w:rsidRDefault="000A321A" w:rsidP="0064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888"/>
        <w:gridCol w:w="1701"/>
        <w:gridCol w:w="2410"/>
        <w:gridCol w:w="3544"/>
        <w:gridCol w:w="2835"/>
        <w:gridCol w:w="1984"/>
      </w:tblGrid>
      <w:tr w:rsidR="000A321A" w:rsidRPr="002D5014">
        <w:tc>
          <w:tcPr>
            <w:tcW w:w="630" w:type="dxa"/>
            <w:vMerge w:val="restart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5014">
              <w:rPr>
                <w:rFonts w:ascii="Times New Roman" w:hAnsi="Times New Roman"/>
                <w:b/>
                <w:szCs w:val="24"/>
              </w:rPr>
              <w:t>№№ п/п</w:t>
            </w:r>
          </w:p>
        </w:tc>
        <w:tc>
          <w:tcPr>
            <w:tcW w:w="1888" w:type="dxa"/>
            <w:vMerge w:val="restart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5014">
              <w:rPr>
                <w:rFonts w:ascii="Times New Roman" w:hAnsi="Times New Roman"/>
                <w:b/>
                <w:szCs w:val="24"/>
              </w:rPr>
              <w:t>Тема (содержание)</w:t>
            </w:r>
          </w:p>
        </w:tc>
        <w:tc>
          <w:tcPr>
            <w:tcW w:w="1701" w:type="dxa"/>
            <w:vMerge w:val="restart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5014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  <w:tc>
          <w:tcPr>
            <w:tcW w:w="8789" w:type="dxa"/>
            <w:gridSpan w:val="3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5014">
              <w:rPr>
                <w:rFonts w:ascii="Times New Roman" w:hAnsi="Times New Roman"/>
                <w:b/>
                <w:szCs w:val="24"/>
              </w:rPr>
              <w:t>Контрольные мероприятия:</w:t>
            </w:r>
          </w:p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5014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0A321A" w:rsidRPr="002D5014">
        <w:tc>
          <w:tcPr>
            <w:tcW w:w="630" w:type="dxa"/>
            <w:vMerge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5014">
              <w:rPr>
                <w:rFonts w:ascii="Times New Roman" w:hAnsi="Times New Roman"/>
                <w:b/>
                <w:szCs w:val="24"/>
              </w:rPr>
              <w:t>Контрольные работы</w:t>
            </w:r>
          </w:p>
        </w:tc>
        <w:tc>
          <w:tcPr>
            <w:tcW w:w="354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5014">
              <w:rPr>
                <w:rFonts w:ascii="Times New Roman" w:hAnsi="Times New Roman"/>
                <w:b/>
                <w:szCs w:val="24"/>
              </w:rPr>
              <w:t>лабораторные работы</w:t>
            </w:r>
          </w:p>
        </w:tc>
        <w:tc>
          <w:tcPr>
            <w:tcW w:w="2835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5014">
              <w:rPr>
                <w:rFonts w:ascii="Times New Roman" w:hAnsi="Times New Roman"/>
                <w:b/>
                <w:szCs w:val="24"/>
              </w:rPr>
              <w:t>Практические работы</w:t>
            </w:r>
          </w:p>
        </w:tc>
        <w:tc>
          <w:tcPr>
            <w:tcW w:w="1984" w:type="dxa"/>
            <w:vMerge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321A" w:rsidRPr="002D5014">
        <w:tc>
          <w:tcPr>
            <w:tcW w:w="630" w:type="dxa"/>
            <w:vAlign w:val="center"/>
          </w:tcPr>
          <w:p w:rsidR="000A321A" w:rsidRPr="002D5014" w:rsidRDefault="000A321A" w:rsidP="002D50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Строение атома</w:t>
            </w:r>
          </w:p>
        </w:tc>
        <w:tc>
          <w:tcPr>
            <w:tcW w:w="1701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01.09.15-01.10.16</w:t>
            </w:r>
          </w:p>
        </w:tc>
      </w:tr>
      <w:tr w:rsidR="000A321A" w:rsidRPr="002D5014">
        <w:trPr>
          <w:trHeight w:val="351"/>
        </w:trPr>
        <w:tc>
          <w:tcPr>
            <w:tcW w:w="630" w:type="dxa"/>
            <w:vAlign w:val="center"/>
          </w:tcPr>
          <w:p w:rsidR="000A321A" w:rsidRPr="002D5014" w:rsidRDefault="000A321A" w:rsidP="002D50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Строение вещества</w:t>
            </w:r>
          </w:p>
        </w:tc>
        <w:tc>
          <w:tcPr>
            <w:tcW w:w="1701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Контрольная работа № 1 по теме «Строение вещества»</w:t>
            </w:r>
          </w:p>
        </w:tc>
        <w:tc>
          <w:tcPr>
            <w:tcW w:w="354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02.10.15-10.12.15</w:t>
            </w:r>
          </w:p>
        </w:tc>
      </w:tr>
      <w:tr w:rsidR="000A321A" w:rsidRPr="002D5014">
        <w:trPr>
          <w:trHeight w:val="1039"/>
        </w:trPr>
        <w:tc>
          <w:tcPr>
            <w:tcW w:w="630" w:type="dxa"/>
            <w:vAlign w:val="center"/>
          </w:tcPr>
          <w:p w:rsidR="000A321A" w:rsidRPr="002D5014" w:rsidRDefault="000A321A" w:rsidP="002D50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Химические реакции</w:t>
            </w:r>
          </w:p>
        </w:tc>
        <w:tc>
          <w:tcPr>
            <w:tcW w:w="1701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Контрольная работа № 2 по теме «Химические реакции»</w:t>
            </w:r>
          </w:p>
        </w:tc>
        <w:tc>
          <w:tcPr>
            <w:tcW w:w="354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11.12.15-17.03.16</w:t>
            </w:r>
          </w:p>
        </w:tc>
      </w:tr>
      <w:tr w:rsidR="000A321A" w:rsidRPr="002D5014">
        <w:tc>
          <w:tcPr>
            <w:tcW w:w="630" w:type="dxa"/>
            <w:vAlign w:val="center"/>
          </w:tcPr>
          <w:p w:rsidR="000A321A" w:rsidRPr="002D5014" w:rsidRDefault="000A321A" w:rsidP="002D50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Вещества и их свойства</w:t>
            </w:r>
          </w:p>
        </w:tc>
        <w:tc>
          <w:tcPr>
            <w:tcW w:w="1701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D5014">
              <w:rPr>
                <w:rFonts w:ascii="Times New Roman" w:hAnsi="Times New Roman"/>
                <w:szCs w:val="24"/>
              </w:rPr>
              <w:t>Контрольная работа № 3 по теме «Вещества и их свойства»</w:t>
            </w:r>
          </w:p>
        </w:tc>
        <w:tc>
          <w:tcPr>
            <w:tcW w:w="354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321A" w:rsidRPr="002D5014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18.03.16-25.05.16</w:t>
            </w:r>
          </w:p>
        </w:tc>
      </w:tr>
    </w:tbl>
    <w:p w:rsidR="000A321A" w:rsidRPr="00C548D5" w:rsidRDefault="000A321A" w:rsidP="00642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>Сокращения:</w:t>
      </w: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>УИНМ – урок изучения нового материала</w:t>
      </w: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 xml:space="preserve">УОСЗ – урок обобщения и систематизации знаний </w:t>
      </w: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>ПР – практическая работа</w:t>
      </w: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>КУ – комбинированный урок</w:t>
      </w: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>УКЗ – урок контроля знаний</w:t>
      </w: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>ПЗ – периодический закон</w:t>
      </w: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>ПСХЭ – периодическая система химических элементов</w:t>
      </w:r>
    </w:p>
    <w:p w:rsidR="000A321A" w:rsidRPr="00C548D5" w:rsidRDefault="000A321A" w:rsidP="00642C78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C548D5">
        <w:rPr>
          <w:rFonts w:ascii="Times New Roman" w:eastAsia="Batang" w:hAnsi="Times New Roman"/>
          <w:sz w:val="24"/>
          <w:szCs w:val="24"/>
        </w:rPr>
        <w:t xml:space="preserve">ОВР (или </w:t>
      </w:r>
      <w:r w:rsidRPr="00C548D5">
        <w:rPr>
          <w:rFonts w:ascii="Times New Roman" w:eastAsia="Batang" w:hAnsi="Times New Roman"/>
          <w:sz w:val="24"/>
          <w:szCs w:val="24"/>
          <w:lang w:val="en-US"/>
        </w:rPr>
        <w:t>Red</w:t>
      </w:r>
      <w:r w:rsidRPr="00C548D5">
        <w:rPr>
          <w:rFonts w:ascii="Times New Roman" w:eastAsia="Batang" w:hAnsi="Times New Roman"/>
          <w:sz w:val="24"/>
          <w:szCs w:val="24"/>
        </w:rPr>
        <w:t>/</w:t>
      </w:r>
      <w:r w:rsidRPr="00C548D5">
        <w:rPr>
          <w:rFonts w:ascii="Times New Roman" w:eastAsia="Batang" w:hAnsi="Times New Roman"/>
          <w:sz w:val="24"/>
          <w:szCs w:val="24"/>
          <w:lang w:val="en-US"/>
        </w:rPr>
        <w:t>Ox</w:t>
      </w:r>
      <w:r w:rsidRPr="00C548D5">
        <w:rPr>
          <w:rFonts w:ascii="Times New Roman" w:eastAsia="Batang" w:hAnsi="Times New Roman"/>
          <w:sz w:val="24"/>
          <w:szCs w:val="24"/>
        </w:rPr>
        <w:t>) – окислительно-восстановительные реакции</w:t>
      </w:r>
    </w:p>
    <w:p w:rsidR="000A321A" w:rsidRPr="00C548D5" w:rsidRDefault="000A321A" w:rsidP="00642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21A" w:rsidRPr="00C548D5" w:rsidRDefault="000A321A" w:rsidP="00642C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48D5">
        <w:rPr>
          <w:rFonts w:ascii="Times New Roman" w:hAnsi="Times New Roman"/>
          <w:sz w:val="24"/>
          <w:szCs w:val="24"/>
        </w:rPr>
        <w:t>Даты прохождения уроков могут быть изменены по объективным причинам: болезнь учителя, замена заболевших учителей, карантин по гриппу и ОРВИ, курсы повышения квалификации, участие в практических семинарах на базе других ОУ, и т.п.</w:t>
      </w:r>
    </w:p>
    <w:p w:rsidR="000A321A" w:rsidRPr="00C548D5" w:rsidRDefault="000A321A" w:rsidP="00642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21A" w:rsidRPr="00C548D5" w:rsidRDefault="000A321A" w:rsidP="0064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548D5">
        <w:rPr>
          <w:rFonts w:ascii="Times New Roman" w:hAnsi="Times New Roman"/>
          <w:b/>
          <w:sz w:val="24"/>
          <w:szCs w:val="24"/>
        </w:rPr>
        <w:t>) Поурочно-тематическое планирование</w:t>
      </w:r>
    </w:p>
    <w:p w:rsidR="000A321A" w:rsidRPr="00C548D5" w:rsidRDefault="000A321A" w:rsidP="0064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8D5">
        <w:rPr>
          <w:rFonts w:ascii="Times New Roman" w:hAnsi="Times New Roman"/>
          <w:b/>
          <w:sz w:val="24"/>
          <w:szCs w:val="24"/>
        </w:rPr>
        <w:t>уроков химии  в 11 классе</w:t>
      </w:r>
    </w:p>
    <w:p w:rsidR="000A321A" w:rsidRPr="00C548D5" w:rsidRDefault="000A321A" w:rsidP="00642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8D5">
        <w:rPr>
          <w:rFonts w:ascii="Times New Roman" w:hAnsi="Times New Roman"/>
          <w:b/>
          <w:sz w:val="24"/>
          <w:szCs w:val="24"/>
        </w:rPr>
        <w:t>(учебник Н.Е. Кузнецова «Химия-11»)</w:t>
      </w:r>
    </w:p>
    <w:p w:rsidR="000A321A" w:rsidRDefault="000A321A" w:rsidP="00D635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48D5">
        <w:rPr>
          <w:rFonts w:ascii="Times New Roman" w:hAnsi="Times New Roman"/>
          <w:b/>
          <w:i/>
          <w:sz w:val="24"/>
          <w:szCs w:val="24"/>
        </w:rPr>
        <w:t xml:space="preserve">Общее количество по предмету  из расчета </w:t>
      </w:r>
      <w:r>
        <w:rPr>
          <w:rFonts w:ascii="Times New Roman" w:hAnsi="Times New Roman"/>
          <w:b/>
          <w:i/>
          <w:sz w:val="24"/>
          <w:szCs w:val="24"/>
        </w:rPr>
        <w:t>0,5</w:t>
      </w:r>
      <w:r w:rsidRPr="00C548D5">
        <w:rPr>
          <w:rFonts w:ascii="Times New Roman" w:hAnsi="Times New Roman"/>
          <w:b/>
          <w:i/>
          <w:sz w:val="24"/>
          <w:szCs w:val="24"/>
        </w:rPr>
        <w:t xml:space="preserve">  часа в неделю – </w:t>
      </w:r>
      <w:r>
        <w:rPr>
          <w:rFonts w:ascii="Times New Roman" w:hAnsi="Times New Roman"/>
          <w:b/>
          <w:i/>
          <w:sz w:val="24"/>
          <w:szCs w:val="24"/>
        </w:rPr>
        <w:t>18 час</w:t>
      </w:r>
    </w:p>
    <w:p w:rsidR="000A321A" w:rsidRPr="00AC69A5" w:rsidRDefault="000A321A" w:rsidP="00D63529">
      <w:pPr>
        <w:spacing w:after="0" w:line="240" w:lineRule="auto"/>
        <w:jc w:val="center"/>
        <w:rPr>
          <w:rFonts w:ascii="Georgia" w:hAnsi="Georgia" w:cs="Courier New"/>
          <w:b/>
          <w:i/>
          <w:sz w:val="16"/>
          <w:szCs w:val="16"/>
        </w:rPr>
      </w:pPr>
    </w:p>
    <w:tbl>
      <w:tblPr>
        <w:tblW w:w="15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977"/>
        <w:gridCol w:w="4677"/>
        <w:gridCol w:w="3119"/>
        <w:gridCol w:w="1417"/>
        <w:gridCol w:w="993"/>
        <w:gridCol w:w="1559"/>
      </w:tblGrid>
      <w:tr w:rsidR="000A321A" w:rsidRPr="00AC69A5">
        <w:tc>
          <w:tcPr>
            <w:tcW w:w="824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№№ урока</w:t>
            </w:r>
          </w:p>
        </w:tc>
        <w:tc>
          <w:tcPr>
            <w:tcW w:w="2977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vAlign w:val="center"/>
          </w:tcPr>
          <w:p w:rsidR="000A321A" w:rsidRPr="00C548D5" w:rsidRDefault="000A321A" w:rsidP="002D50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Элементы содержания изучаемого материала </w:t>
            </w:r>
          </w:p>
        </w:tc>
        <w:tc>
          <w:tcPr>
            <w:tcW w:w="311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эксперимент</w:t>
            </w:r>
          </w:p>
        </w:tc>
        <w:tc>
          <w:tcPr>
            <w:tcW w:w="1417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993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0A321A" w:rsidRPr="00AC69A5">
        <w:trPr>
          <w:trHeight w:val="443"/>
        </w:trPr>
        <w:tc>
          <w:tcPr>
            <w:tcW w:w="15566" w:type="dxa"/>
            <w:gridSpan w:val="7"/>
            <w:vAlign w:val="center"/>
          </w:tcPr>
          <w:p w:rsidR="000A321A" w:rsidRPr="00C548D5" w:rsidRDefault="000A321A" w:rsidP="0064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Тема № 1 «Строение атома»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час</w:t>
            </w: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0A321A" w:rsidRPr="00AC69A5">
        <w:tc>
          <w:tcPr>
            <w:tcW w:w="824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Атом – сложная частица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Ядро, электронная оболочка. Электроны. Протоны, нейтроны. Микромир и макромир. Дуализм частиц микромира</w:t>
            </w:r>
          </w:p>
        </w:tc>
        <w:tc>
          <w:tcPr>
            <w:tcW w:w="3119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3, упр. 1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5, упр. 5</w:t>
            </w:r>
          </w:p>
        </w:tc>
        <w:tc>
          <w:tcPr>
            <w:tcW w:w="993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Merge w:val="restart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04.09.15</w:t>
            </w: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Электронное облако и орбиталь. Форма орбиталей (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). Главное квантовое  число. Энергетические уровни и подуровни. Взаимосвязь главного квантового числа, типов и форм орбиталей и максимального числа электронов на подуровнях и уровнях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Принцип Паули. Электронная формула атомов элементов. Графические электронные формулы и правило Хунда. Электронно-графические формулы атомов элементов. Электронная классификация элементов. Электронная классификация элементов: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42C78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42C78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42C78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42C78">
              <w:rPr>
                <w:rFonts w:ascii="Times New Roman" w:hAnsi="Times New Roman"/>
                <w:sz w:val="24"/>
                <w:szCs w:val="24"/>
              </w:rPr>
              <w:t>-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семейства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Валентные электроны. Валентные возможности атомов химических элементов, как функция их нормального и возбужденного состояния. Другие факторы, определяющие валентные возможности атомов: наличие неподеленных электронных пар и наличие свободных орбиталей. Сравнение валентности и степени окисления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 в свете теории строения атома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Предпосылки открытия периодического закона: накопление фактологического материала, работа предшественников (Берцелиуса Деберайнера, Шанкартуа, Ньюлендса, Майера), съезд химиков в Карлсруэ, личностные качества Д.И. Менделеева.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Открытие Д.И. Менделеевым периодического закона. Первая формулировка периодического закона. Горизонтальная, вертикальная и диагональные периодические зависимости. Периодический закон и строение атома. Изотопы. Современное понятие химического элемента, закономерность Ван-дер-Брука-Мозли. Вторая формулировка периодического закона.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Периодическая система и строение атома. Физический смысл порядкового номера элемента, номеров группы и периода. Причины изменения металлических и неметаллических свойств элементов в группах и периодах, в том числе и больших и сверх больших. Третья формулировка периодического закона. Значение периодического закона и периодической системы химический элементов Д.И. Менделеева для развития науки.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4.  упр. 1-6, доп.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материал к главе 2</w:t>
            </w: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18.09.15</w:t>
            </w:r>
          </w:p>
        </w:tc>
      </w:tr>
      <w:tr w:rsidR="000A321A" w:rsidRPr="00AC69A5">
        <w:trPr>
          <w:trHeight w:val="549"/>
        </w:trPr>
        <w:tc>
          <w:tcPr>
            <w:tcW w:w="15566" w:type="dxa"/>
            <w:gridSpan w:val="7"/>
            <w:vAlign w:val="center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Тема № 2 «Строение вещества»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0A321A" w:rsidRPr="00AC69A5">
        <w:tc>
          <w:tcPr>
            <w:tcW w:w="824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Химическая связь. Единая природа химической связи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электроотрицательности (полярная и неполярная), по способу перекрывания электронных орбиталей (σ и π), по кратности (одинарная, двойная, тройная). Полярность связи и полярность молекулы. Кристаллические решетки веществ с этой связью: атомные и молекулярные. Металлическая химическая связь и металлические кристаллические решетки. Водородная связь межмолекулярная и внутримолекулярная. Механизм образования этой связи и ее значение. Ионная связь, крайний случай ковалентной полярной связи; переход одного вида связи в другой; разные виды связи в одном веществе и т.д.</w:t>
            </w:r>
          </w:p>
        </w:tc>
        <w:tc>
          <w:tcPr>
            <w:tcW w:w="3119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Демонстрации моделей молекул различной геометрии. Кристаллические решетки алмаза и графита</w:t>
            </w:r>
          </w:p>
        </w:tc>
        <w:tc>
          <w:tcPr>
            <w:tcW w:w="141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5, упр. 1-4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6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Merge w:val="restart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02.10.15</w:t>
            </w: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Насыщаемость. Поляризуемость, направленность – геометрия молекулы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C548D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-гибридизация у алканов, воды, аммиака, алмаза;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C548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-гибридизация у соединений бора, алкенов, аренов, диенов, графита;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-гибридизация у соединений бериллия, алкинов, карбина.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Геометрия молекул названных веществ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Понятие о главной и второстепенной валентностях, соединения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-го и 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-го порядка, комплексные соединений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16.10.15</w:t>
            </w: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Понятие о дисперсных системах. Дисперсионная среда и дисперсная фаза. Девять типов систем и их значение в природе и жизни человека. Дисперсные системы с жидкой средой: взвеси, истинные растворы, коллоидные системы, их классификация. Золи и гели. Эффект Тиндаля. Коагуляция. Синерезис. Молекулярные и истинные растворы.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10, упр. 1-4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Доп. Материал к главе 4</w:t>
            </w: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D63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30.10.15</w:t>
            </w:r>
          </w:p>
        </w:tc>
      </w:tr>
      <w:tr w:rsidR="000A321A" w:rsidRPr="00AC69A5">
        <w:tc>
          <w:tcPr>
            <w:tcW w:w="824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Теория строения химических соединений А.М. Бутлерова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Диалектические основы общности 2-х ведущих теорий химии.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Предпосылки ТХС: работы предшественников (Дюма, Велер, Жерар, Кекуле), съезд естествоиспытателей в г. Шпейере, личностные качества А.М. Бутлерова. Основные положения ТХС. Изомерия в органической химии, взаимное влияние атомов в молекулах органических и неорганических веществ. Основные направления ТХС – зависимость свойств веществ не только от химического, но и от их электронного и пространственного строения. Индукционный и мезамерный эффекты. Стереорегулярность.</w:t>
            </w:r>
          </w:p>
        </w:tc>
        <w:tc>
          <w:tcPr>
            <w:tcW w:w="3119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Демонстрация моделей изомеров структурной и пространственной изомерии. Свойства толуола и гидроксидов элементов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 периода.</w:t>
            </w:r>
          </w:p>
        </w:tc>
        <w:tc>
          <w:tcPr>
            <w:tcW w:w="141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Сообщения (презентации) «Изомерия», «А.М. Бутлеров», «Роль ТХС в развитии химии»,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7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Сообщения (презентации) «Открытие новых химических элементов», «Значение ПЗ и ПСХЭ в развитии химии»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1-2</w:t>
            </w:r>
          </w:p>
        </w:tc>
        <w:tc>
          <w:tcPr>
            <w:tcW w:w="993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A321A" w:rsidRPr="00C548D5" w:rsidRDefault="000A321A" w:rsidP="00D63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13.11.15</w:t>
            </w: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Диалектические основы общности теории периодичности Д.И. Менделеева и теории строения А.М. Бутлерова в становлении (работы предшественников, накопление фактов, участие в съездах, русский менталитет), предсказании (новых элементов –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48D5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 и новых веществ – изобутана) и развитии (три формулировки)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0A321A" w:rsidRPr="00C548D5" w:rsidRDefault="000A321A" w:rsidP="0063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D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 по теме «Строение вещества»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Контроль основных умений и навыков по материалу темы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D63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27.11.15</w:t>
            </w:r>
          </w:p>
        </w:tc>
      </w:tr>
      <w:tr w:rsidR="000A321A" w:rsidRPr="00AC69A5">
        <w:tc>
          <w:tcPr>
            <w:tcW w:w="15566" w:type="dxa"/>
            <w:gridSpan w:val="7"/>
            <w:vAlign w:val="center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Тема № 3 «Химические реакции»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Понятие о химической реакции, ее отличие от ядерной реакции. Реакции аллотропизации и изомеризации, идущие без изменения качественного состава вещества. Реакции, идущие с изменением 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элементов, образующих вещества (ОВПР и неОВР); по тепловому эффекту (экзо- и эндотермические); по направлению (обратимые и необратимые); по использованию катализатора (каталитические и некаталитические); по механизму (радикальные и ионные); по виду энергии, инициирующей реакции (фотохимические, радиационные, электрохимические, термохимические)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11.12.15</w:t>
            </w:r>
          </w:p>
        </w:tc>
      </w:tr>
      <w:tr w:rsidR="000A321A" w:rsidRPr="00AC69A5">
        <w:tc>
          <w:tcPr>
            <w:tcW w:w="824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Факторы, влияющие на скорость химической реакции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Закон сохранения энергии. Внутренняя  энергия и экзо- и эндотермические реакции. Тепловой эффект. Термохимические уравнения. Теплота образования. закон Гесса. Энтропия. Возможность протекания реакций в зависимости от изменения энергии и энтропия.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12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13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Merge w:val="restart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25.12.15</w:t>
            </w:r>
          </w:p>
        </w:tc>
      </w:tr>
      <w:tr w:rsidR="000A321A" w:rsidRPr="00AC69A5">
        <w:trPr>
          <w:trHeight w:val="130"/>
        </w:trPr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Понятие скорости химической реакции. Скорость гомо- и гетерогенной реакции. Энергия активации.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Природа реагирующих веществ. Температура, концентрация. Катализаторы и катализ гомо- и гетерогенный, их механизмы. Ферменты, их сравнение с неорганическими катализаторами, ингибиторы и каталитические яды, поверхность соприкосновения реагирующих веществ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22.01.16</w:t>
            </w: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Понятие о химическом равновесии. Равновесные концентрации. Динамичность химического равновесия. Константа равновесия, давление, температура. Принцип Ле Шателье.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05.02.16</w:t>
            </w:r>
          </w:p>
        </w:tc>
      </w:tr>
      <w:tr w:rsidR="000A321A" w:rsidRPr="00AC69A5">
        <w:tc>
          <w:tcPr>
            <w:tcW w:w="824" w:type="dxa"/>
            <w:vMerge w:val="restart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Водородный показатель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Гидролиз 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Электролиты и неэлектролиты. Электролитическая диссоциация. Механизм диссоциации веществ с различным типом химической связи. Свойства ионов. Катионы и анионы. Кислоты, соли и основания в свете представление об электролитической диссоциации. Степень диссоциации и ее зависимость от природы электролита и его концентрации. Константа диссоциации. Ступенчатая диссоциация электролитов. Свойства растворов электролитов.</w:t>
            </w:r>
          </w:p>
        </w:tc>
        <w:tc>
          <w:tcPr>
            <w:tcW w:w="3119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15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993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Merge w:val="restart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19.02.16</w:t>
            </w: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Диссоциация воды. Константа ее диссоциации. Ионное произведение воды. Водородный показатель – рН. Среды водных растворов электролитов. Значение рН для химических и биологических процессов.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  <w:vMerge/>
          </w:tcPr>
          <w:p w:rsidR="000A321A" w:rsidRPr="00C1676C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Понятие гидролиза. Гидролиз органических веществ и его значение (галогеналканов, сложных эфиров, углеводов, белков, АТФ). Гидролиз неорганических веществ. Гидролиз солей – 3 случая. Ступенчатый гидролиз. Необратимый гидролиз. Практическое применение гидролиза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0A321A" w:rsidRPr="00C548D5" w:rsidRDefault="000A321A" w:rsidP="0063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D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 по теме «Химические реакции»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Учет и контроль знаний по теме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04.03.16</w:t>
            </w:r>
          </w:p>
        </w:tc>
      </w:tr>
      <w:tr w:rsidR="000A321A" w:rsidRPr="00AC69A5">
        <w:tc>
          <w:tcPr>
            <w:tcW w:w="15566" w:type="dxa"/>
            <w:gridSpan w:val="7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>Тема № 4 «Вещества и их свойства»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C548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час)</w:t>
            </w:r>
          </w:p>
        </w:tc>
      </w:tr>
      <w:tr w:rsidR="000A321A" w:rsidRPr="00AC69A5">
        <w:tc>
          <w:tcPr>
            <w:tcW w:w="824" w:type="dxa"/>
            <w:vMerge w:val="restart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Merge w:val="restart"/>
          </w:tcPr>
          <w:p w:rsidR="000A321A" w:rsidRPr="00C548D5" w:rsidRDefault="000A321A" w:rsidP="0063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Классификация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органических  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веществ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Простые и сложные вещества. Оксиды, их классификация. Гидроксиды (основания, кислородные кислоты, амфотерные гидроксиды). Кислоты, их классификация. Основания, их классификация, соли средние, кислые, основные. Комплексные соли</w:t>
            </w:r>
          </w:p>
        </w:tc>
        <w:tc>
          <w:tcPr>
            <w:tcW w:w="3119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993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Merge w:val="restart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18.03.16</w:t>
            </w: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Углеводороды, их классификация в зависимости от строения углеродной цепочки (алифатические, циклические) и от кратности связей (предельные и непредельные). Гомологический ряд. Производные углеводородов: галогеналканы, спирты, фенолы, альдегиды, кетоны, карбоновые кислоты, простые и сложные эфиры. нитросоединения, амины, аминокислоты.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  <w:vMerge w:val="restart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и строение их атомов. Простые вещества – металлы: строение кристаллов и металлическая связь. Аллотропия. Общие физические свойства металлов (восстановительные): взаимодействие с неметаллами (кислородом. Галогенами, серой, азотом, водородом), с водой, кислотами,  растворами солей. Органическими веществами (спиртами, галогеналканами, фенолом, кислотами) со щелочами. Оксиды и гидроксиды металлов. Зависимость их свойств от степени окисления металла. Значение металлов в природе и жизни организмов.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19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22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01.04.16</w:t>
            </w:r>
          </w:p>
        </w:tc>
      </w:tr>
      <w:tr w:rsidR="000A321A" w:rsidRPr="00AC69A5">
        <w:trPr>
          <w:trHeight w:val="65"/>
        </w:trPr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Понятие коррозии. Химическая коррозия. Электрохимическая коррозия. Способы защиты металлов от коррозии.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Металлы в природе. Металлургия; пиро- гидро-, и электрометаллургия. Электролиз расплавов и растворов соединений металлов и его практическое значение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63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Положение неметаллов в периодической системе, строение их атомов. Электроотрицательность. Инертные газы. Двойственное положение водорода в периодической системе. Неметаллы –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отрицательными неметаллами, некоторыми сложными веществами. Восстановительные свойства неметаллов в реакциях в реакциях со фтором, кислородом, сложными веществами – окислителями (азотная кислота, серная кислота и др.)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Получение водородных соединений неметаллов синтезом и косвенно. Строение молекул и кристаллов. Физические свойства. Отношение к воде. Изменение кислотно-основных свойств в периодах и группах. Несолеобразующие и солеобразующие оксиды. Кислородные кислоты. Изменение кислотных свойств высших оксидов и гидроксидов неметаллов в периодах и группах. Зависимость свойств кислот от степеней окисления неметаллов.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§ 23,24</w:t>
            </w: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15.04.16</w:t>
            </w:r>
          </w:p>
        </w:tc>
      </w:tr>
      <w:tr w:rsidR="000A321A" w:rsidRPr="00AC69A5">
        <w:tc>
          <w:tcPr>
            <w:tcW w:w="824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Кислоты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основания: 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органические и неорганические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Кислоты в свете протолитической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металлами. Основными и амфотерными оксидами и основаниями, с солями, образование сложных эфиров. Особенности свойств концентрированной серной кислоты и азотной кислоты. Особые свойства уксусной и муравьиной кислот</w:t>
            </w:r>
          </w:p>
        </w:tc>
        <w:tc>
          <w:tcPr>
            <w:tcW w:w="3119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29.04.16</w:t>
            </w:r>
          </w:p>
        </w:tc>
      </w:tr>
      <w:tr w:rsidR="000A321A" w:rsidRPr="00AC69A5">
        <w:trPr>
          <w:trHeight w:val="265"/>
        </w:trPr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Основания в свете протолической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анилина»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Амфотерные соединения в свете протолитической теории. Амфотерность оксидов, гидроксидов переходных металлов: взаимодействие с кислоами и щелочами. Понятие комплексных соединений. Комплексообразователь, лиганды, коорднационное число, внутренняя и наружная сферы.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</w:t>
            </w:r>
          </w:p>
        </w:tc>
        <w:tc>
          <w:tcPr>
            <w:tcW w:w="3119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Понятие о генетической связи и генетических рядах в неорганической и органический химии. Генетические ярды металла (на примере кальция и железа), неметалла (на примере серы и кремния), переходного элемента (цинка). Генетические ряды и генетическая связь в органике (для соединений, содержащих два атома углерода). Единство мира веществ 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21A" w:rsidRPr="00C548D5" w:rsidRDefault="000A321A" w:rsidP="00D63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06.05.16</w:t>
            </w:r>
          </w:p>
        </w:tc>
      </w:tr>
      <w:tr w:rsidR="000A321A" w:rsidRPr="00AC69A5">
        <w:tc>
          <w:tcPr>
            <w:tcW w:w="824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D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 w:rsidRPr="00C548D5">
              <w:rPr>
                <w:rFonts w:ascii="Times New Roman" w:hAnsi="Times New Roman"/>
                <w:sz w:val="24"/>
                <w:szCs w:val="24"/>
              </w:rPr>
              <w:t xml:space="preserve"> по теме «Вещества и их свойства»</w:t>
            </w:r>
          </w:p>
        </w:tc>
        <w:tc>
          <w:tcPr>
            <w:tcW w:w="467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 xml:space="preserve">Контроль и учет знаний по теме </w:t>
            </w:r>
          </w:p>
        </w:tc>
        <w:tc>
          <w:tcPr>
            <w:tcW w:w="3119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21A" w:rsidRPr="00C548D5" w:rsidRDefault="000A321A" w:rsidP="001A2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D5">
              <w:rPr>
                <w:rFonts w:ascii="Times New Roman" w:hAnsi="Times New Roman"/>
                <w:sz w:val="24"/>
                <w:szCs w:val="24"/>
              </w:rPr>
              <w:t>УКЗ</w:t>
            </w:r>
          </w:p>
        </w:tc>
        <w:tc>
          <w:tcPr>
            <w:tcW w:w="1559" w:type="dxa"/>
            <w:vAlign w:val="center"/>
          </w:tcPr>
          <w:p w:rsidR="000A321A" w:rsidRPr="00C548D5" w:rsidRDefault="000A321A" w:rsidP="001A2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20.05.16</w:t>
            </w:r>
          </w:p>
        </w:tc>
      </w:tr>
    </w:tbl>
    <w:p w:rsidR="000A321A" w:rsidRPr="00AC69A5" w:rsidRDefault="000A321A" w:rsidP="00642C78">
      <w:pPr>
        <w:spacing w:after="0" w:line="240" w:lineRule="auto"/>
        <w:jc w:val="both"/>
        <w:rPr>
          <w:rFonts w:ascii="Georgia" w:hAnsi="Georgia" w:cs="Courier New"/>
          <w:sz w:val="20"/>
          <w:szCs w:val="20"/>
        </w:rPr>
      </w:pPr>
    </w:p>
    <w:p w:rsidR="000A321A" w:rsidRDefault="000A321A"/>
    <w:sectPr w:rsidR="000A321A" w:rsidSect="004E0E62">
      <w:footerReference w:type="default" r:id="rId11"/>
      <w:pgSz w:w="16838" w:h="11906" w:orient="landscape"/>
      <w:pgMar w:top="709" w:right="1134" w:bottom="284" w:left="1134" w:header="142" w:footer="14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1A" w:rsidRDefault="000A321A">
      <w:pPr>
        <w:spacing w:after="0" w:line="240" w:lineRule="auto"/>
      </w:pPr>
      <w:r>
        <w:separator/>
      </w:r>
    </w:p>
  </w:endnote>
  <w:endnote w:type="continuationSeparator" w:id="1">
    <w:p w:rsidR="000A321A" w:rsidRDefault="000A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1A" w:rsidRDefault="000A321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A321A" w:rsidRDefault="000A3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1A" w:rsidRDefault="000A321A">
      <w:pPr>
        <w:spacing w:after="0" w:line="240" w:lineRule="auto"/>
      </w:pPr>
      <w:r>
        <w:separator/>
      </w:r>
    </w:p>
  </w:footnote>
  <w:footnote w:type="continuationSeparator" w:id="1">
    <w:p w:rsidR="000A321A" w:rsidRDefault="000A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1738"/>
    <w:multiLevelType w:val="hybridMultilevel"/>
    <w:tmpl w:val="A7D4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70218CD"/>
    <w:multiLevelType w:val="hybridMultilevel"/>
    <w:tmpl w:val="31E6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00447"/>
    <w:multiLevelType w:val="hybridMultilevel"/>
    <w:tmpl w:val="1130D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A70C4D"/>
    <w:multiLevelType w:val="hybridMultilevel"/>
    <w:tmpl w:val="12860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9C4C62"/>
    <w:multiLevelType w:val="hybridMultilevel"/>
    <w:tmpl w:val="1282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05CAE"/>
    <w:multiLevelType w:val="hybridMultilevel"/>
    <w:tmpl w:val="9B522A4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C78"/>
    <w:rsid w:val="000A321A"/>
    <w:rsid w:val="00191843"/>
    <w:rsid w:val="001A20D3"/>
    <w:rsid w:val="001B1CA6"/>
    <w:rsid w:val="001F4F52"/>
    <w:rsid w:val="002D5014"/>
    <w:rsid w:val="004353DD"/>
    <w:rsid w:val="004B702D"/>
    <w:rsid w:val="004E0E62"/>
    <w:rsid w:val="004F15C1"/>
    <w:rsid w:val="005A7637"/>
    <w:rsid w:val="006347D3"/>
    <w:rsid w:val="00636FAD"/>
    <w:rsid w:val="00642C78"/>
    <w:rsid w:val="006E4D4C"/>
    <w:rsid w:val="007335BD"/>
    <w:rsid w:val="007354EE"/>
    <w:rsid w:val="00943D00"/>
    <w:rsid w:val="00A86813"/>
    <w:rsid w:val="00AA214B"/>
    <w:rsid w:val="00AC69A5"/>
    <w:rsid w:val="00B702C4"/>
    <w:rsid w:val="00BF2FAE"/>
    <w:rsid w:val="00C1676C"/>
    <w:rsid w:val="00C173A0"/>
    <w:rsid w:val="00C548D5"/>
    <w:rsid w:val="00C71529"/>
    <w:rsid w:val="00D61365"/>
    <w:rsid w:val="00D6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36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36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642C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C78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642C7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42C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D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014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-astu.ru/chair/study/genchem/index.htm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sv.ru/ebooks/Gara_Uroki-imii_8kl/index.htm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16</Pages>
  <Words>4490</Words>
  <Characters>25595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2014-09-22T18:06:00Z</dcterms:created>
  <dcterms:modified xsi:type="dcterms:W3CDTF">2015-11-27T20:18:00Z</dcterms:modified>
</cp:coreProperties>
</file>