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D" w:rsidRDefault="00B669BD" w:rsidP="00B669BD">
      <w:r>
        <w:rPr>
          <w:noProof/>
          <w:lang w:eastAsia="ru-RU"/>
        </w:rPr>
        <w:pict>
          <v:rect id="_x0000_s1026" style="position:absolute;margin-left:96.25pt;margin-top:-.25pt;width:616.5pt;height:70.1pt;z-index:251660288" stroked="f">
            <v:textbox>
              <w:txbxContent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>ИТОГИ</w:t>
                  </w:r>
                </w:p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государственной итоговой аттестации выпускников </w:t>
                  </w:r>
                  <w:r w:rsidRPr="006052A4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 xml:space="preserve">основной 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>общей школы</w:t>
                  </w:r>
                </w:p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 в форме </w:t>
                  </w:r>
                  <w:r w:rsidRPr="00DF2987">
                    <w:rPr>
                      <w:rFonts w:ascii="Georgia" w:eastAsia="Calibri" w:hAnsi="Georgia" w:cs="Courier New"/>
                      <w:b/>
                      <w:color w:val="0000CC"/>
                      <w:sz w:val="28"/>
                      <w:u w:val="single"/>
                    </w:rPr>
                    <w:t>основного</w:t>
                  </w:r>
                  <w:r w:rsidRPr="00DF2987">
                    <w:rPr>
                      <w:rFonts w:ascii="Georgia" w:hAnsi="Georgia" w:cs="Courier New"/>
                      <w:b/>
                      <w:color w:val="0000CC"/>
                      <w:sz w:val="28"/>
                      <w:u w:val="single"/>
                    </w:rPr>
                    <w:t xml:space="preserve"> выпускного</w:t>
                  </w:r>
                  <w:r w:rsidRPr="00DF2987">
                    <w:rPr>
                      <w:rFonts w:ascii="Georgia" w:eastAsia="Calibri" w:hAnsi="Georgia" w:cs="Courier New"/>
                      <w:b/>
                      <w:color w:val="0000CC"/>
                      <w:sz w:val="28"/>
                      <w:u w:val="single"/>
                    </w:rPr>
                    <w:t xml:space="preserve"> экзамена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 (</w:t>
                  </w:r>
                  <w:r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>ОГ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Э) </w:t>
                  </w:r>
                </w:p>
                <w:p w:rsidR="00B669BD" w:rsidRPr="006052A4" w:rsidRDefault="00B669BD" w:rsidP="00B669BD">
                  <w:pPr>
                    <w:jc w:val="center"/>
                    <w:rPr>
                      <w:rFonts w:ascii="Calibri" w:eastAsia="Calibri" w:hAnsi="Calibri" w:cs="Times New Roman"/>
                      <w:color w:val="0000CC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043727" cy="1009497"/>
            <wp:effectExtent l="19050" t="0" r="4023" b="0"/>
            <wp:docPr id="1" name="Рисунок 1" descr="http://www.vologda-mayak.ru/uploads/5d0jxcjho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ogda-mayak.ru/uploads/5d0jxcjho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70" t="11872" r="9511" b="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1" cy="10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669BD" w:rsidRDefault="00B669BD" w:rsidP="00B669BD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974"/>
        <w:gridCol w:w="1302"/>
        <w:gridCol w:w="1470"/>
        <w:gridCol w:w="886"/>
        <w:gridCol w:w="802"/>
        <w:gridCol w:w="1085"/>
        <w:gridCol w:w="1174"/>
        <w:gridCol w:w="967"/>
        <w:gridCol w:w="1749"/>
        <w:gridCol w:w="1307"/>
        <w:gridCol w:w="1366"/>
        <w:gridCol w:w="1418"/>
      </w:tblGrid>
      <w:tr w:rsidR="00B669BD" w:rsidRPr="00EC071E" w:rsidTr="0067751D">
        <w:tc>
          <w:tcPr>
            <w:tcW w:w="776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74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302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70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86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02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085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174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67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49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307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366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418" w:type="dxa"/>
            <w:vAlign w:val="center"/>
          </w:tcPr>
          <w:p w:rsidR="00B669BD" w:rsidRPr="00B16635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635">
              <w:rPr>
                <w:rFonts w:ascii="Times New Roman" w:eastAsia="Calibri" w:hAnsi="Times New Roman" w:cs="Times New Roman"/>
              </w:rPr>
              <w:t>литература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87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87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87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3,24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DF2987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87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3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1470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88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  <w:tc>
          <w:tcPr>
            <w:tcW w:w="802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085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  <w:tc>
          <w:tcPr>
            <w:tcW w:w="1174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307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366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B669BD" w:rsidRPr="00EC071E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B669BD" w:rsidRDefault="00B669BD" w:rsidP="00B669BD"/>
    <w:p w:rsidR="00B669BD" w:rsidRDefault="00B669BD" w:rsidP="00B669BD">
      <w:r>
        <w:rPr>
          <w:noProof/>
          <w:lang w:eastAsia="ru-RU"/>
        </w:rPr>
        <w:pict>
          <v:rect id="_x0000_s1027" style="position:absolute;margin-left:109.55pt;margin-top:4.05pt;width:616.5pt;height:70.1pt;z-index:251661312" stroked="f">
            <v:textbox>
              <w:txbxContent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>ИТОГИ</w:t>
                  </w:r>
                </w:p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государственной итоговой аттестации выпускников </w:t>
                  </w:r>
                  <w:r w:rsidRPr="006052A4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 xml:space="preserve">основной 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>общей школы</w:t>
                  </w:r>
                </w:p>
                <w:p w:rsidR="00B669BD" w:rsidRPr="006052A4" w:rsidRDefault="00B669BD" w:rsidP="00B669BD">
                  <w:pPr>
                    <w:spacing w:after="0" w:line="240" w:lineRule="auto"/>
                    <w:jc w:val="center"/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</w:pP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 в форме </w:t>
                  </w:r>
                  <w:r w:rsidRPr="00DF2987">
                    <w:rPr>
                      <w:rFonts w:ascii="Georgia" w:eastAsia="Calibri" w:hAnsi="Georgia" w:cs="Courier New"/>
                      <w:b/>
                      <w:color w:val="0000CC"/>
                      <w:sz w:val="28"/>
                      <w:u w:val="single"/>
                    </w:rPr>
                    <w:t>государственного</w:t>
                  </w:r>
                  <w:r w:rsidRPr="00DF2987">
                    <w:rPr>
                      <w:rFonts w:ascii="Georgia" w:hAnsi="Georgia" w:cs="Courier New"/>
                      <w:b/>
                      <w:color w:val="0000CC"/>
                      <w:sz w:val="28"/>
                      <w:u w:val="single"/>
                    </w:rPr>
                    <w:t xml:space="preserve"> выпускного</w:t>
                  </w:r>
                  <w:r w:rsidRPr="00DF2987">
                    <w:rPr>
                      <w:rFonts w:ascii="Georgia" w:eastAsia="Calibri" w:hAnsi="Georgia" w:cs="Courier New"/>
                      <w:b/>
                      <w:color w:val="0000CC"/>
                      <w:sz w:val="28"/>
                      <w:u w:val="single"/>
                    </w:rPr>
                    <w:t xml:space="preserve"> экзамена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 (</w:t>
                  </w:r>
                  <w:r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>Г</w:t>
                  </w:r>
                  <w:r w:rsidRPr="006052A4">
                    <w:rPr>
                      <w:rFonts w:ascii="Georgia" w:hAnsi="Georgia" w:cs="Courier New"/>
                      <w:b/>
                      <w:color w:val="0000CC"/>
                      <w:sz w:val="28"/>
                    </w:rPr>
                    <w:t>В</w:t>
                  </w:r>
                  <w:r w:rsidRPr="006052A4">
                    <w:rPr>
                      <w:rFonts w:ascii="Georgia" w:eastAsia="Calibri" w:hAnsi="Georgia" w:cs="Courier New"/>
                      <w:b/>
                      <w:color w:val="0000CC"/>
                      <w:sz w:val="28"/>
                    </w:rPr>
                    <w:t xml:space="preserve">Э) </w:t>
                  </w:r>
                </w:p>
                <w:p w:rsidR="00B669BD" w:rsidRPr="006052A4" w:rsidRDefault="00B669BD" w:rsidP="00B669BD">
                  <w:pPr>
                    <w:jc w:val="center"/>
                    <w:rPr>
                      <w:rFonts w:ascii="Calibri" w:eastAsia="Calibri" w:hAnsi="Calibri" w:cs="Times New Roman"/>
                      <w:color w:val="0000CC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043727" cy="1009497"/>
            <wp:effectExtent l="19050" t="0" r="4023" b="0"/>
            <wp:docPr id="2" name="Рисунок 1" descr="http://www.vologda-mayak.ru/uploads/5d0jxcjho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ogda-mayak.ru/uploads/5d0jxcjho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70" t="11872" r="9511" b="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1" cy="10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7412"/>
        <w:gridCol w:w="6521"/>
      </w:tblGrid>
      <w:tr w:rsidR="00B669BD" w:rsidRPr="00EC071E" w:rsidTr="0067751D">
        <w:tc>
          <w:tcPr>
            <w:tcW w:w="776" w:type="dxa"/>
            <w:vAlign w:val="center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5EF2">
              <w:rPr>
                <w:rFonts w:ascii="Times New Roman" w:eastAsia="Calibri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7412" w:type="dxa"/>
            <w:vAlign w:val="center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5EF2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6521" w:type="dxa"/>
            <w:vAlign w:val="center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5EF2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5EF2">
              <w:rPr>
                <w:rFonts w:ascii="Times New Roman" w:hAnsi="Times New Roman"/>
                <w:b/>
                <w:sz w:val="28"/>
                <w:szCs w:val="24"/>
              </w:rPr>
              <w:t>2014</w:t>
            </w:r>
          </w:p>
        </w:tc>
        <w:tc>
          <w:tcPr>
            <w:tcW w:w="7412" w:type="dxa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85EF2">
              <w:rPr>
                <w:rFonts w:ascii="Times New Roman" w:hAnsi="Times New Roman"/>
                <w:sz w:val="28"/>
                <w:szCs w:val="24"/>
              </w:rPr>
              <w:t>3,33</w:t>
            </w:r>
          </w:p>
        </w:tc>
        <w:tc>
          <w:tcPr>
            <w:tcW w:w="6521" w:type="dxa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85EF2">
              <w:rPr>
                <w:rFonts w:ascii="Times New Roman" w:hAnsi="Times New Roman"/>
                <w:sz w:val="28"/>
                <w:szCs w:val="24"/>
              </w:rPr>
              <w:t>3,33</w:t>
            </w:r>
          </w:p>
        </w:tc>
      </w:tr>
      <w:tr w:rsidR="00B669BD" w:rsidRPr="00EC071E" w:rsidTr="0067751D">
        <w:tc>
          <w:tcPr>
            <w:tcW w:w="776" w:type="dxa"/>
          </w:tcPr>
          <w:p w:rsidR="00B669BD" w:rsidRPr="00385EF2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85EF2">
              <w:rPr>
                <w:rFonts w:ascii="Times New Roman" w:hAnsi="Times New Roman"/>
                <w:b/>
                <w:sz w:val="28"/>
                <w:szCs w:val="24"/>
              </w:rPr>
              <w:t>2015</w:t>
            </w:r>
          </w:p>
        </w:tc>
        <w:tc>
          <w:tcPr>
            <w:tcW w:w="7412" w:type="dxa"/>
          </w:tcPr>
          <w:p w:rsidR="00B669BD" w:rsidRPr="008C21B0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21B0">
              <w:rPr>
                <w:rFonts w:ascii="Times New Roman" w:hAnsi="Times New Roman"/>
                <w:sz w:val="28"/>
                <w:szCs w:val="24"/>
              </w:rPr>
              <w:t>3,20</w:t>
            </w:r>
          </w:p>
        </w:tc>
        <w:tc>
          <w:tcPr>
            <w:tcW w:w="6521" w:type="dxa"/>
          </w:tcPr>
          <w:p w:rsidR="00B669BD" w:rsidRPr="008C21B0" w:rsidRDefault="00B669BD" w:rsidP="0067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21B0">
              <w:rPr>
                <w:rFonts w:ascii="Times New Roman" w:hAnsi="Times New Roman"/>
                <w:sz w:val="28"/>
                <w:szCs w:val="24"/>
              </w:rPr>
              <w:t>3,20</w:t>
            </w:r>
          </w:p>
        </w:tc>
      </w:tr>
    </w:tbl>
    <w:p w:rsidR="00B669BD" w:rsidRDefault="00B669BD" w:rsidP="00B669BD"/>
    <w:p w:rsidR="006443D3" w:rsidRDefault="006443D3"/>
    <w:sectPr w:rsidR="006443D3" w:rsidSect="00B16635">
      <w:pgSz w:w="16838" w:h="11906" w:orient="landscape"/>
      <w:pgMar w:top="1134" w:right="39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BD"/>
    <w:rsid w:val="006443D3"/>
    <w:rsid w:val="00B6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2015-09-06T17:49:00Z</dcterms:created>
  <dcterms:modified xsi:type="dcterms:W3CDTF">2015-09-06T17:50:00Z</dcterms:modified>
</cp:coreProperties>
</file>