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5" w:rsidRPr="00006286" w:rsidRDefault="00577715" w:rsidP="00006286">
      <w:pPr>
        <w:spacing w:after="0" w:line="240" w:lineRule="auto"/>
      </w:pPr>
      <w:r w:rsidRPr="00D1397A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pt;height:486.75pt">
            <v:imagedata r:id="rId5" o:title="" croptop="3577f" cropbottom="3060f" cropleft="1529f" cropright="3288f"/>
          </v:shape>
        </w:pict>
      </w:r>
    </w:p>
    <w:p w:rsidR="00577715" w:rsidRPr="00876DE3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b/>
          <w:sz w:val="24"/>
          <w:szCs w:val="24"/>
        </w:rPr>
        <w:t>ПОЯСНИТЕЛЬНАЯ ЗАПИСКА ПО ТЕХНОЛОГИИ</w:t>
      </w:r>
    </w:p>
    <w:p w:rsidR="00577715" w:rsidRPr="00876DE3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b/>
          <w:sz w:val="24"/>
          <w:szCs w:val="24"/>
        </w:rPr>
        <w:t>2 КЛАСС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создана на основе Примерной программы, авторской программы Т.М. Рагозиной , А.А. Гринёвой, И.Б. Мылова «Технология»  и в соответствии с требованиями ФГОС начального общего образования. Она разработана в целях конкретизации содержания образовательного стандарта с учётом межпредметных и внутрипредметных связей, логики учебного процесса и возрастных особенностей второклассников.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  В начальной школе закладываются основы технологического образования, позволяющие, во- первых, дать детям первоначальный </w:t>
      </w:r>
      <w:r w:rsidRPr="00876DE3">
        <w:rPr>
          <w:rFonts w:ascii="Times New Roman" w:hAnsi="Times New Roman"/>
          <w:i/>
          <w:sz w:val="24"/>
          <w:szCs w:val="24"/>
        </w:rPr>
        <w:t xml:space="preserve">опыт преобразовательной </w:t>
      </w:r>
      <w:r w:rsidRPr="00876DE3">
        <w:rPr>
          <w:rFonts w:ascii="Times New Roman" w:hAnsi="Times New Roman"/>
          <w:sz w:val="24"/>
          <w:szCs w:val="24"/>
        </w:rPr>
        <w:t xml:space="preserve">художественно- творческой и технико- технологической </w:t>
      </w:r>
      <w:r w:rsidRPr="00876DE3">
        <w:rPr>
          <w:rFonts w:ascii="Times New Roman" w:hAnsi="Times New Roman"/>
          <w:i/>
          <w:sz w:val="24"/>
          <w:szCs w:val="24"/>
        </w:rPr>
        <w:t>деятельности</w:t>
      </w:r>
      <w:r w:rsidRPr="00876DE3">
        <w:rPr>
          <w:rFonts w:ascii="Times New Roman" w:hAnsi="Times New Roman"/>
          <w:sz w:val="24"/>
          <w:szCs w:val="24"/>
        </w:rPr>
        <w:t>, основанной на образцах духовно- культурного содержания и современных достижениях  науки и техники; во- 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    Уникальная предметно- практическая среда, окружающая ребёнка, и его предметно- 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Pr="00876DE3">
        <w:rPr>
          <w:rFonts w:ascii="Times New Roman" w:hAnsi="Times New Roman"/>
          <w:i/>
          <w:sz w:val="24"/>
          <w:szCs w:val="24"/>
        </w:rPr>
        <w:t xml:space="preserve">основой формирования познавательных способностей </w:t>
      </w:r>
      <w:r w:rsidRPr="00876DE3">
        <w:rPr>
          <w:rFonts w:ascii="Times New Roman" w:hAnsi="Times New Roman"/>
          <w:sz w:val="24"/>
          <w:szCs w:val="24"/>
        </w:rPr>
        <w:t>младших школьников, стремления активно изучать историю духовно- 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 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 Возможность создания и реализации моделей социального поведения при работе в малых группах обеспечивает благоприятные условия для </w:t>
      </w:r>
      <w:r w:rsidRPr="00876DE3">
        <w:rPr>
          <w:rFonts w:ascii="Times New Roman" w:hAnsi="Times New Roman"/>
          <w:i/>
          <w:sz w:val="24"/>
          <w:szCs w:val="24"/>
        </w:rPr>
        <w:t xml:space="preserve">коммуникативной практики </w:t>
      </w:r>
      <w:r w:rsidRPr="00876DE3">
        <w:rPr>
          <w:rFonts w:ascii="Times New Roman" w:hAnsi="Times New Roman"/>
          <w:sz w:val="24"/>
          <w:szCs w:val="24"/>
        </w:rPr>
        <w:t>учащихся и для социальной адаптации в целом.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715" w:rsidRPr="00ED0AD1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 </w:t>
      </w:r>
      <w:r w:rsidRPr="00ED0AD1">
        <w:rPr>
          <w:rFonts w:ascii="Times New Roman" w:hAnsi="Times New Roman"/>
          <w:b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формирование общих представлений о мире, созданном умом и руками человека, об истории деятельностного освоения мира ( 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 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формирование первоначальных конструкторско- технологических и организационно- экономических знаний, овладение технологическими приёмами ручной обработки материалов; усвоение правил техники безопасного труда; пробретение навыков самообслуживания;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овладение первоначальными умениями передачи, поиска, преобразования, хранения информации, использования компьютера; поиск (проверки) необходимой информации в словарях, каталоге библиотеки;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 конструкторских (дизайнерских), технологических и организационных задач;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77715" w:rsidRPr="00876DE3" w:rsidRDefault="00577715" w:rsidP="00661CF3">
      <w:pPr>
        <w:pStyle w:val="ListParagraph"/>
        <w:numPr>
          <w:ilvl w:val="0"/>
          <w:numId w:val="5"/>
        </w:numPr>
        <w:jc w:val="both"/>
      </w:pPr>
      <w:r w:rsidRPr="00876DE3"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наследию- результатам трудовой деятельности предшествующих поколений.</w:t>
      </w:r>
    </w:p>
    <w:p w:rsidR="00577715" w:rsidRPr="00876DE3" w:rsidRDefault="00577715" w:rsidP="00661C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</w:t>
      </w:r>
      <w:r w:rsidRPr="00876DE3">
        <w:rPr>
          <w:rFonts w:ascii="Times New Roman" w:hAnsi="Times New Roman"/>
          <w:b/>
          <w:i/>
          <w:sz w:val="24"/>
          <w:szCs w:val="24"/>
        </w:rPr>
        <w:t xml:space="preserve">Личностными </w:t>
      </w:r>
      <w:r w:rsidRPr="00876DE3">
        <w:rPr>
          <w:rFonts w:ascii="Times New Roman" w:hAnsi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трудолюбие, желание трудиться, уважительное отношение к своему и чужому труду и результатам труда).</w:t>
      </w:r>
    </w:p>
    <w:p w:rsidR="00577715" w:rsidRPr="00876DE3" w:rsidRDefault="00577715" w:rsidP="00661C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 xml:space="preserve">    Метапредметными </w:t>
      </w:r>
      <w:r w:rsidRPr="00876DE3">
        <w:rPr>
          <w:rFonts w:ascii="Times New Roman" w:hAnsi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применять учебную задачу или ситуацию, выделять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577715" w:rsidRPr="00876DE3" w:rsidRDefault="00577715" w:rsidP="00661C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 xml:space="preserve">     Предметными </w:t>
      </w:r>
      <w:r w:rsidRPr="00876DE3">
        <w:rPr>
          <w:rFonts w:ascii="Times New Roman" w:hAnsi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 и технологической стороне труда мастера, художника, об основах культуры труда; элементарные умения предметно- 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577715" w:rsidRPr="00210C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15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специфики данного учебного предмета, в рабочей программе 2 класса выделены две содержательные линии, которые реализуют концентрический принцип изучения, дают возможность постепенно углублять и расширять программный материал: «Общетрудовые умения, знания и способы деятельности», «Технология изготовления изделий из различных материалов».</w:t>
      </w:r>
    </w:p>
    <w:p w:rsidR="005777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15">
        <w:rPr>
          <w:rFonts w:ascii="Times New Roman" w:hAnsi="Times New Roman"/>
          <w:b/>
          <w:sz w:val="24"/>
          <w:szCs w:val="24"/>
        </w:rPr>
        <w:t>Объём и сроки изучения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рассчитана на 32 часа.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неделю-1 час, в том числе и внутрипредметный модуль – 6 часов.("Изобразительное искусство и художественный труд")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1 четверти – 9.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во 2 четверти – 7.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3 четверти – 10.</w:t>
      </w:r>
    </w:p>
    <w:p w:rsidR="00577715" w:rsidRPr="00210C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4 четверти – 6.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b/>
          <w:sz w:val="24"/>
          <w:szCs w:val="24"/>
        </w:rPr>
        <w:t>Оценка результатов предметно- творческой деятельности учащихся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 Оценка носит сквозной (накопительный) характер и осуществляется в ходе текущих и тематических проверок в течение всех четырёх лет обучения в начальной школе. Текущему контролю подвергаются знания и умения, которые являются составной частью комплексных знаний и умений, например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 творческой деятельности. 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 xml:space="preserve">     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>Создание условий для формирования следующих умений:</w:t>
      </w:r>
    </w:p>
    <w:p w:rsidR="00577715" w:rsidRPr="00876DE3" w:rsidRDefault="00577715" w:rsidP="00661CF3">
      <w:pPr>
        <w:pStyle w:val="ListParagraph"/>
        <w:numPr>
          <w:ilvl w:val="0"/>
          <w:numId w:val="6"/>
        </w:numPr>
        <w:jc w:val="both"/>
      </w:pPr>
      <w:r w:rsidRPr="00876DE3">
        <w:t>объяснять свои чувства и ощущения от восприятия объектов, иллюстраций, результатов трудовой деятельности человека- мастера;</w:t>
      </w:r>
    </w:p>
    <w:p w:rsidR="00577715" w:rsidRPr="00876DE3" w:rsidRDefault="00577715" w:rsidP="00661CF3">
      <w:pPr>
        <w:pStyle w:val="ListParagraph"/>
        <w:numPr>
          <w:ilvl w:val="0"/>
          <w:numId w:val="6"/>
        </w:numPr>
        <w:jc w:val="both"/>
      </w:pPr>
      <w:r w:rsidRPr="00876DE3">
        <w:t>уважительное относиться к чужому мнению, к результатам труда мастеров;</w:t>
      </w:r>
    </w:p>
    <w:p w:rsidR="00577715" w:rsidRPr="00876DE3" w:rsidRDefault="00577715" w:rsidP="00661CF3">
      <w:pPr>
        <w:pStyle w:val="ListParagraph"/>
        <w:numPr>
          <w:ilvl w:val="0"/>
          <w:numId w:val="6"/>
        </w:numPr>
        <w:jc w:val="both"/>
      </w:pPr>
      <w:r w:rsidRPr="00876DE3">
        <w:t>понимать исторические традиции ремёсел, положительно относиться к труду людей ремесленных профессий;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t>определять с помощью учителя и самостоятельно цель деятельности на уроке;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t>учиться планировать практическую деятельность на уроке;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rPr>
          <w:i/>
        </w:rPr>
        <w:t xml:space="preserve">под контролем учителя </w:t>
      </w:r>
      <w:r w:rsidRPr="00876DE3">
        <w:t>выполнять пробные поисковые действия (упражнения) для выявления оптимального решения проблемы (задачи);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t>учиться предлагать конструкторско- технологические приёмы и способы выполнения отдельных этапов изготовления изделий из числа освоенных (на основе продуктивных заданий в учебнике);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неправельной формы, чертёжных инструментов);</w:t>
      </w:r>
    </w:p>
    <w:p w:rsidR="00577715" w:rsidRPr="00876DE3" w:rsidRDefault="00577715" w:rsidP="00661CF3">
      <w:pPr>
        <w:pStyle w:val="ListParagraph"/>
        <w:numPr>
          <w:ilvl w:val="0"/>
          <w:numId w:val="7"/>
        </w:numPr>
        <w:jc w:val="both"/>
      </w:pPr>
      <w:r w:rsidRPr="00876DE3">
        <w:t>определять в диалоге с учителем успешность выполнения своего задания.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577715" w:rsidRPr="00876DE3" w:rsidRDefault="00577715" w:rsidP="00661CF3">
      <w:pPr>
        <w:pStyle w:val="ListParagraph"/>
        <w:numPr>
          <w:ilvl w:val="0"/>
          <w:numId w:val="8"/>
        </w:numPr>
        <w:jc w:val="both"/>
        <w:rPr>
          <w:i/>
        </w:rPr>
      </w:pPr>
      <w:r w:rsidRPr="00876DE3">
        <w:t>наблюдать конструкции и образы объектов природы и окружающего мира, результаты творчества мастеров родного края;</w:t>
      </w:r>
    </w:p>
    <w:p w:rsidR="00577715" w:rsidRPr="00876DE3" w:rsidRDefault="00577715" w:rsidP="00661CF3">
      <w:pPr>
        <w:pStyle w:val="ListParagraph"/>
        <w:numPr>
          <w:ilvl w:val="0"/>
          <w:numId w:val="8"/>
        </w:numPr>
        <w:jc w:val="both"/>
        <w:rPr>
          <w:i/>
        </w:rPr>
      </w:pPr>
      <w:r w:rsidRPr="00876DE3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 прикладного искусства, называть используемые для рукотворной деятельности материалы;</w:t>
      </w:r>
    </w:p>
    <w:p w:rsidR="00577715" w:rsidRPr="00876DE3" w:rsidRDefault="00577715" w:rsidP="00661CF3">
      <w:pPr>
        <w:pStyle w:val="ListParagraph"/>
        <w:numPr>
          <w:ilvl w:val="0"/>
          <w:numId w:val="8"/>
        </w:numPr>
        <w:jc w:val="both"/>
        <w:rPr>
          <w:i/>
        </w:rPr>
      </w:pPr>
      <w:r w:rsidRPr="00876DE3">
        <w:t>учиться понимать необходимость использования пробно- поисковых практических упражнений для открытия нового знания и умения;</w:t>
      </w:r>
    </w:p>
    <w:p w:rsidR="00577715" w:rsidRPr="00876DE3" w:rsidRDefault="00577715" w:rsidP="00661CF3">
      <w:pPr>
        <w:pStyle w:val="ListParagraph"/>
        <w:numPr>
          <w:ilvl w:val="0"/>
          <w:numId w:val="8"/>
        </w:numPr>
        <w:jc w:val="both"/>
        <w:rPr>
          <w:i/>
        </w:rPr>
      </w:pPr>
      <w:r w:rsidRPr="00876DE3">
        <w:t>находить необходимую информацию в учебнике, в предложенных учителем словарях и энциклопедиях (в учебнике- словарь терминов, дополнительный познавательный материал);</w:t>
      </w:r>
    </w:p>
    <w:p w:rsidR="00577715" w:rsidRPr="00876DE3" w:rsidRDefault="00577715" w:rsidP="00661CF3">
      <w:pPr>
        <w:pStyle w:val="ListParagraph"/>
        <w:numPr>
          <w:ilvl w:val="0"/>
          <w:numId w:val="8"/>
        </w:numPr>
        <w:jc w:val="both"/>
        <w:rPr>
          <w:i/>
        </w:rPr>
      </w:pPr>
      <w:r w:rsidRPr="00876DE3">
        <w:rPr>
          <w:i/>
        </w:rPr>
        <w:t xml:space="preserve">с помощью учителя </w:t>
      </w:r>
      <w:r w:rsidRPr="00876DE3">
        <w:t>исследовать конструкторско- технологические и декоративно- 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77715" w:rsidRPr="00876DE3" w:rsidRDefault="00577715" w:rsidP="00661CF3">
      <w:pPr>
        <w:pStyle w:val="ListParagraph"/>
        <w:numPr>
          <w:ilvl w:val="0"/>
          <w:numId w:val="8"/>
        </w:numPr>
        <w:jc w:val="both"/>
        <w:rPr>
          <w:i/>
        </w:rPr>
      </w:pPr>
      <w:r w:rsidRPr="00876DE3">
        <w:t xml:space="preserve">самостоятельно делать простейшие обобщения и </w:t>
      </w:r>
      <w:r w:rsidRPr="00876DE3">
        <w:rPr>
          <w:i/>
        </w:rPr>
        <w:t>выводы</w:t>
      </w:r>
      <w:r w:rsidRPr="00876DE3">
        <w:t>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 xml:space="preserve">Коммуникативные УУД </w:t>
      </w:r>
    </w:p>
    <w:p w:rsidR="00577715" w:rsidRPr="00876DE3" w:rsidRDefault="00577715" w:rsidP="00661CF3">
      <w:pPr>
        <w:pStyle w:val="ListParagraph"/>
        <w:numPr>
          <w:ilvl w:val="0"/>
          <w:numId w:val="9"/>
        </w:numPr>
        <w:jc w:val="both"/>
      </w:pPr>
      <w:r w:rsidRPr="00876DE3">
        <w:t>уметь слушать учителя и одноклассников, высказывать своё мнение;</w:t>
      </w:r>
    </w:p>
    <w:p w:rsidR="00577715" w:rsidRPr="00876DE3" w:rsidRDefault="00577715" w:rsidP="00661CF3">
      <w:pPr>
        <w:pStyle w:val="ListParagraph"/>
        <w:numPr>
          <w:ilvl w:val="0"/>
          <w:numId w:val="9"/>
        </w:numPr>
        <w:jc w:val="both"/>
      </w:pPr>
      <w:r w:rsidRPr="00876DE3">
        <w:t>уметь вести небольшой познавательный диалог по теме урока, коллективно анализировать изделия;</w:t>
      </w:r>
    </w:p>
    <w:p w:rsidR="00577715" w:rsidRPr="00876DE3" w:rsidRDefault="00577715" w:rsidP="00661CF3">
      <w:pPr>
        <w:pStyle w:val="ListParagraph"/>
        <w:numPr>
          <w:ilvl w:val="0"/>
          <w:numId w:val="9"/>
        </w:numPr>
        <w:jc w:val="both"/>
      </w:pPr>
      <w:r w:rsidRPr="00876DE3">
        <w:t>вступать в беседу и обсуждение на уроке и в жизни;</w:t>
      </w:r>
    </w:p>
    <w:p w:rsidR="00577715" w:rsidRPr="00876DE3" w:rsidRDefault="00577715" w:rsidP="00661CF3">
      <w:pPr>
        <w:pStyle w:val="ListParagraph"/>
        <w:numPr>
          <w:ilvl w:val="0"/>
          <w:numId w:val="9"/>
        </w:numPr>
        <w:jc w:val="both"/>
      </w:pPr>
      <w:r w:rsidRPr="00876DE3">
        <w:t>учиться выполнять предлагаемые задания в паре, группе.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E3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>1.Общекультурные и общетрудовые компетенции. Основы культуры труда, самообслуживание.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DE3">
        <w:rPr>
          <w:rFonts w:ascii="Times New Roman" w:hAnsi="Times New Roman"/>
          <w:i/>
          <w:sz w:val="24"/>
          <w:szCs w:val="24"/>
        </w:rPr>
        <w:t>Знать (на уровне представлений):</w:t>
      </w:r>
    </w:p>
    <w:p w:rsidR="00577715" w:rsidRPr="00876DE3" w:rsidRDefault="00577715" w:rsidP="00661CF3">
      <w:pPr>
        <w:pStyle w:val="ListParagraph"/>
        <w:numPr>
          <w:ilvl w:val="0"/>
          <w:numId w:val="10"/>
        </w:numPr>
        <w:jc w:val="both"/>
      </w:pPr>
      <w:r w:rsidRPr="00876DE3">
        <w:t>об элементарных общих правилах создания рукотворного мира (прочность, удобство, эстетическая выразительность- симметрия, асимметрия, равновесие, динамика);</w:t>
      </w:r>
    </w:p>
    <w:p w:rsidR="00577715" w:rsidRPr="00876DE3" w:rsidRDefault="00577715" w:rsidP="00661CF3">
      <w:pPr>
        <w:pStyle w:val="ListParagraph"/>
        <w:numPr>
          <w:ilvl w:val="0"/>
          <w:numId w:val="10"/>
        </w:numPr>
        <w:jc w:val="both"/>
      </w:pPr>
      <w:r w:rsidRPr="00876DE3">
        <w:t>о гармонии предметов и окружающей среде;</w:t>
      </w:r>
    </w:p>
    <w:p w:rsidR="00577715" w:rsidRPr="00876DE3" w:rsidRDefault="00577715" w:rsidP="00661CF3">
      <w:pPr>
        <w:pStyle w:val="ListParagraph"/>
        <w:numPr>
          <w:ilvl w:val="0"/>
          <w:numId w:val="10"/>
        </w:numPr>
        <w:jc w:val="both"/>
      </w:pPr>
      <w:r w:rsidRPr="00876DE3">
        <w:t>профессиях мастеров родного края;</w:t>
      </w:r>
    </w:p>
    <w:p w:rsidR="00577715" w:rsidRPr="00876DE3" w:rsidRDefault="00577715" w:rsidP="00661CF3">
      <w:pPr>
        <w:pStyle w:val="ListParagraph"/>
        <w:numPr>
          <w:ilvl w:val="0"/>
          <w:numId w:val="10"/>
        </w:numPr>
        <w:jc w:val="both"/>
      </w:pPr>
      <w:r w:rsidRPr="00876DE3">
        <w:t>характерных особенностях изученных видов декоративно-прикладного искусства.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577715" w:rsidRPr="00876DE3" w:rsidRDefault="00577715" w:rsidP="00661CF3">
      <w:pPr>
        <w:pStyle w:val="ListParagraph"/>
        <w:numPr>
          <w:ilvl w:val="0"/>
          <w:numId w:val="11"/>
        </w:numPr>
        <w:jc w:val="both"/>
      </w:pPr>
      <w:r w:rsidRPr="00876DE3">
        <w:t>самостоятельно отбирать материалы и инструменты для работы;</w:t>
      </w:r>
    </w:p>
    <w:p w:rsidR="00577715" w:rsidRPr="00876DE3" w:rsidRDefault="00577715" w:rsidP="00661CF3">
      <w:pPr>
        <w:pStyle w:val="ListParagraph"/>
        <w:numPr>
          <w:ilvl w:val="0"/>
          <w:numId w:val="11"/>
        </w:numPr>
        <w:jc w:val="both"/>
      </w:pPr>
      <w:r w:rsidRPr="00876DE3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77715" w:rsidRPr="00876DE3" w:rsidRDefault="00577715" w:rsidP="00661CF3">
      <w:pPr>
        <w:pStyle w:val="ListParagraph"/>
        <w:numPr>
          <w:ilvl w:val="0"/>
          <w:numId w:val="11"/>
        </w:numPr>
        <w:jc w:val="both"/>
      </w:pPr>
      <w:r w:rsidRPr="00876DE3">
        <w:t>выделять, называть и применять изученные общие правила создания рукотворного мира в своей предметно- творческой деятельности;</w:t>
      </w:r>
    </w:p>
    <w:p w:rsidR="00577715" w:rsidRPr="00876DE3" w:rsidRDefault="00577715" w:rsidP="00661CF3">
      <w:pPr>
        <w:pStyle w:val="ListParagraph"/>
        <w:numPr>
          <w:ilvl w:val="0"/>
          <w:numId w:val="11"/>
        </w:numPr>
        <w:jc w:val="both"/>
      </w:pPr>
      <w:r w:rsidRPr="00876DE3"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обсуждения- своё или высказанное другими;</w:t>
      </w:r>
    </w:p>
    <w:p w:rsidR="00577715" w:rsidRPr="00876DE3" w:rsidRDefault="00577715" w:rsidP="00661CF3">
      <w:pPr>
        <w:pStyle w:val="ListParagraph"/>
        <w:numPr>
          <w:ilvl w:val="0"/>
          <w:numId w:val="11"/>
        </w:numPr>
        <w:jc w:val="both"/>
      </w:pPr>
      <w:r w:rsidRPr="00876DE3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>2.Технология ручной обработки материалов. Элементы графической грамоты.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i/>
          <w:sz w:val="24"/>
          <w:szCs w:val="24"/>
        </w:rPr>
        <w:t>Знать: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обобщённые названия технологических операций: разметка, получение деталей из заготовки, сборка изделия, отделка;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названия и свойства материалов, которые учащиеся используют в своей работе;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происхождение натуральных тканей и их виды;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способы соединения деталей, изученные соединительные материалы;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основные характеристики простейшего чертежа и эскиза и их различие;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линии чертежа (линия контура и надреза, линия выносная и размерная, линия сгиба) и приёмы построения прямоугольника и окружности с помощью контрольно- измерительных инструментов;</w:t>
      </w:r>
    </w:p>
    <w:p w:rsidR="00577715" w:rsidRPr="00876DE3" w:rsidRDefault="00577715" w:rsidP="00661CF3">
      <w:pPr>
        <w:pStyle w:val="ListParagraph"/>
        <w:numPr>
          <w:ilvl w:val="0"/>
          <w:numId w:val="12"/>
        </w:numPr>
        <w:jc w:val="both"/>
      </w:pPr>
      <w:r w:rsidRPr="00876DE3">
        <w:t>названия, устройство и назначение чертёжных инструментов (линейка, угольник, циркуль).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577715" w:rsidRPr="00876DE3" w:rsidRDefault="00577715" w:rsidP="00661CF3">
      <w:pPr>
        <w:pStyle w:val="ListParagraph"/>
        <w:numPr>
          <w:ilvl w:val="0"/>
          <w:numId w:val="13"/>
        </w:numPr>
        <w:jc w:val="both"/>
      </w:pPr>
      <w:r w:rsidRPr="00876DE3">
        <w:t>читать простейшие чертежи (эскизы);</w:t>
      </w:r>
    </w:p>
    <w:p w:rsidR="00577715" w:rsidRPr="00876DE3" w:rsidRDefault="00577715" w:rsidP="00661CF3">
      <w:pPr>
        <w:pStyle w:val="ListParagraph"/>
        <w:numPr>
          <w:ilvl w:val="0"/>
          <w:numId w:val="13"/>
        </w:numPr>
        <w:jc w:val="both"/>
      </w:pPr>
      <w:r w:rsidRPr="00876DE3">
        <w:t>выполнять экономную разметку с помощью чертёжных инструментов с опорой на простейший чертёж (эскиз);</w:t>
      </w:r>
    </w:p>
    <w:p w:rsidR="00577715" w:rsidRPr="00876DE3" w:rsidRDefault="00577715" w:rsidP="00661CF3">
      <w:pPr>
        <w:pStyle w:val="ListParagraph"/>
        <w:numPr>
          <w:ilvl w:val="0"/>
          <w:numId w:val="13"/>
        </w:numPr>
        <w:jc w:val="both"/>
      </w:pPr>
      <w:r w:rsidRPr="00876DE3">
        <w:t>оформлять изделия, соединять детали прямой строчкой и её вариантами;</w:t>
      </w:r>
    </w:p>
    <w:p w:rsidR="00577715" w:rsidRPr="00876DE3" w:rsidRDefault="00577715" w:rsidP="00661CF3">
      <w:pPr>
        <w:pStyle w:val="ListParagraph"/>
        <w:numPr>
          <w:ilvl w:val="0"/>
          <w:numId w:val="13"/>
        </w:numPr>
        <w:jc w:val="both"/>
      </w:pPr>
      <w:r w:rsidRPr="00876DE3">
        <w:t>решать несложные конструкторско- технологические задачи;</w:t>
      </w:r>
    </w:p>
    <w:p w:rsidR="00577715" w:rsidRPr="00876DE3" w:rsidRDefault="00577715" w:rsidP="00661CF3">
      <w:pPr>
        <w:pStyle w:val="ListParagraph"/>
        <w:numPr>
          <w:ilvl w:val="0"/>
          <w:numId w:val="13"/>
        </w:numPr>
        <w:jc w:val="both"/>
      </w:pPr>
      <w:r w:rsidRPr="00876DE3">
        <w:t>справляться с доступными практическими (технологическими) заданиями с опорой на образце и инструкционную карту.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 xml:space="preserve">3.Конструирование и моделирование 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577715" w:rsidRPr="00876DE3" w:rsidRDefault="00577715" w:rsidP="00661CF3">
      <w:pPr>
        <w:pStyle w:val="ListParagraph"/>
        <w:numPr>
          <w:ilvl w:val="0"/>
          <w:numId w:val="14"/>
        </w:numPr>
        <w:jc w:val="both"/>
      </w:pPr>
      <w:r w:rsidRPr="00876DE3">
        <w:t>неподвижный и подвижный способ соединения деталей;</w:t>
      </w:r>
    </w:p>
    <w:p w:rsidR="00577715" w:rsidRPr="00876DE3" w:rsidRDefault="00577715" w:rsidP="00661CF3">
      <w:pPr>
        <w:pStyle w:val="ListParagraph"/>
        <w:numPr>
          <w:ilvl w:val="0"/>
          <w:numId w:val="14"/>
        </w:numPr>
        <w:jc w:val="both"/>
      </w:pPr>
      <w:r w:rsidRPr="00876DE3">
        <w:t>отличия макета от модели.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DE3">
        <w:rPr>
          <w:rFonts w:ascii="Times New Roman" w:hAnsi="Times New Roman"/>
          <w:i/>
          <w:sz w:val="24"/>
          <w:szCs w:val="24"/>
        </w:rPr>
        <w:t>Уметь:</w:t>
      </w:r>
    </w:p>
    <w:p w:rsidR="00577715" w:rsidRPr="00876DE3" w:rsidRDefault="00577715" w:rsidP="00661CF3">
      <w:pPr>
        <w:pStyle w:val="ListParagraph"/>
        <w:numPr>
          <w:ilvl w:val="0"/>
          <w:numId w:val="15"/>
        </w:numPr>
        <w:jc w:val="both"/>
      </w:pPr>
      <w:r w:rsidRPr="00876DE3">
        <w:t>конструировать и моделировать изделия из различных материалов по модели, простейшему чертежу или эскизу;</w:t>
      </w:r>
    </w:p>
    <w:p w:rsidR="00577715" w:rsidRPr="00876DE3" w:rsidRDefault="00577715" w:rsidP="00661CF3">
      <w:pPr>
        <w:pStyle w:val="ListParagraph"/>
        <w:numPr>
          <w:ilvl w:val="0"/>
          <w:numId w:val="15"/>
        </w:numPr>
        <w:jc w:val="both"/>
      </w:pPr>
      <w:r w:rsidRPr="00876DE3">
        <w:t>определять способ соединения деталей и выполнять подвижное и неподвижное соединения известными способами.</w:t>
      </w:r>
    </w:p>
    <w:p w:rsidR="00577715" w:rsidRPr="00876DE3" w:rsidRDefault="00577715" w:rsidP="00661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6DE3">
        <w:rPr>
          <w:rFonts w:ascii="Times New Roman" w:hAnsi="Times New Roman"/>
          <w:b/>
          <w:i/>
          <w:sz w:val="24"/>
          <w:szCs w:val="24"/>
        </w:rPr>
        <w:t>4.Использование информационных технологий (практика работы на компьютере)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E3">
        <w:rPr>
          <w:rFonts w:ascii="Times New Roman" w:hAnsi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577715" w:rsidRPr="00210C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15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проведение комбинированных уроков, уроков-выставок, уроков-игр.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фронтальная, индивидуальная, групповая работа, работа в парах.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в овладении данным курсом отводится работе по формированию самоконтроля и самопроверки.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программы обучающиеся посещают урочные и внеурочные занятия.</w:t>
      </w:r>
    </w:p>
    <w:p w:rsidR="00577715" w:rsidRPr="00210C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15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работ учащихся, проекты.</w:t>
      </w:r>
    </w:p>
    <w:p w:rsidR="00577715" w:rsidRPr="00210C15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C15">
        <w:rPr>
          <w:rFonts w:ascii="Times New Roman" w:hAnsi="Times New Roman"/>
          <w:b/>
          <w:sz w:val="24"/>
          <w:szCs w:val="24"/>
        </w:rPr>
        <w:t>Для реализации программного материала используются:</w:t>
      </w:r>
    </w:p>
    <w:p w:rsidR="00577715" w:rsidRDefault="00577715" w:rsidP="00661C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Т.М., Гринёва А.А., Кузнецова И.А. Технология. 2 класс. Учебник. – М.: Академкнига/Учебник, 2012 г.</w:t>
      </w:r>
    </w:p>
    <w:p w:rsidR="00577715" w:rsidRPr="00876DE3" w:rsidRDefault="00577715" w:rsidP="00661C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Т.М., Гринёва А.А., Кузнецова И.А. Технология. 2 класс: методическое пособие для учителя. – М.: Академкнига/Учебник, 2012 г.</w:t>
      </w:r>
    </w:p>
    <w:p w:rsidR="00577715" w:rsidRDefault="00577715" w:rsidP="00661CF3">
      <w:pPr>
        <w:pStyle w:val="BodyTextIndent"/>
        <w:spacing w:after="0"/>
        <w:ind w:left="720"/>
        <w:jc w:val="center"/>
        <w:rPr>
          <w:b/>
          <w:bCs/>
        </w:rPr>
      </w:pPr>
    </w:p>
    <w:p w:rsidR="00577715" w:rsidRDefault="00577715" w:rsidP="00661CF3">
      <w:pPr>
        <w:pStyle w:val="BodyTextIndent"/>
        <w:spacing w:after="0"/>
        <w:ind w:left="720"/>
        <w:jc w:val="center"/>
        <w:rPr>
          <w:b/>
          <w:bCs/>
        </w:rPr>
      </w:pPr>
    </w:p>
    <w:p w:rsidR="00577715" w:rsidRPr="00D93AFD" w:rsidRDefault="00577715" w:rsidP="00661CF3">
      <w:pPr>
        <w:pStyle w:val="BodyTextIndent"/>
        <w:spacing w:after="0"/>
        <w:ind w:left="720"/>
        <w:jc w:val="center"/>
        <w:rPr>
          <w:b/>
          <w:bCs/>
        </w:rPr>
      </w:pPr>
      <w:r w:rsidRPr="00D93AFD">
        <w:rPr>
          <w:b/>
          <w:bCs/>
        </w:rPr>
        <w:t>Содержание программы</w:t>
      </w:r>
    </w:p>
    <w:p w:rsidR="00577715" w:rsidRPr="00D93AFD" w:rsidRDefault="00577715" w:rsidP="00661CF3">
      <w:pPr>
        <w:pStyle w:val="BodyTextIndent"/>
        <w:spacing w:after="0"/>
        <w:ind w:left="720"/>
        <w:jc w:val="center"/>
        <w:rPr>
          <w:b/>
          <w:bCs/>
        </w:rPr>
      </w:pPr>
      <w:r w:rsidRPr="00D93AFD">
        <w:rPr>
          <w:b/>
          <w:bCs/>
        </w:rPr>
        <w:t>1класс</w:t>
      </w:r>
    </w:p>
    <w:p w:rsidR="00577715" w:rsidRPr="00D93AFD" w:rsidRDefault="00577715" w:rsidP="00661CF3">
      <w:pPr>
        <w:pStyle w:val="BodyTextIndent"/>
        <w:spacing w:after="0"/>
        <w:ind w:left="720"/>
        <w:jc w:val="center"/>
        <w:rPr>
          <w:bCs/>
        </w:rPr>
      </w:pPr>
      <w:r w:rsidRPr="00D93AFD">
        <w:rPr>
          <w:b/>
          <w:bCs/>
        </w:rPr>
        <w:t>32 ч</w:t>
      </w:r>
      <w:r>
        <w:rPr>
          <w:b/>
          <w:bCs/>
        </w:rPr>
        <w:t>ас</w:t>
      </w:r>
      <w:r>
        <w:rPr>
          <w:bCs/>
        </w:rPr>
        <w:t xml:space="preserve"> ,  6часов</w:t>
      </w:r>
      <w:r w:rsidRPr="00D93AFD">
        <w:rPr>
          <w:bCs/>
        </w:rPr>
        <w:t xml:space="preserve"> в неделю, исходя из подхода, когда 20%</w:t>
      </w:r>
    </w:p>
    <w:p w:rsidR="00577715" w:rsidRDefault="00577715" w:rsidP="00661CF3">
      <w:pPr>
        <w:pStyle w:val="BodyTextIndent"/>
        <w:spacing w:after="0"/>
        <w:ind w:left="720"/>
        <w:jc w:val="center"/>
        <w:rPr>
          <w:bCs/>
        </w:rPr>
      </w:pPr>
      <w:r>
        <w:rPr>
          <w:bCs/>
        </w:rPr>
        <w:t>представлены внутрипредметным  образовательным модулем</w:t>
      </w:r>
    </w:p>
    <w:p w:rsidR="00577715" w:rsidRPr="008A5C17" w:rsidRDefault="00577715" w:rsidP="00661CF3">
      <w:pPr>
        <w:pStyle w:val="BodyTextIndent"/>
        <w:spacing w:after="0"/>
        <w:ind w:left="720"/>
        <w:jc w:val="center"/>
        <w:rPr>
          <w:bCs/>
          <w:color w:val="FF0000"/>
        </w:rPr>
      </w:pPr>
      <w:r>
        <w:rPr>
          <w:bCs/>
        </w:rPr>
        <w:t>(темы уроков с внутрипредметным образовательным модулем выделены  цветом)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1A72CF">
        <w:rPr>
          <w:rFonts w:ascii="Times New Roman" w:hAnsi="Times New Roman"/>
          <w:sz w:val="24"/>
        </w:rPr>
        <w:t>Содержание труда людей ближайшего окружения.</w:t>
      </w:r>
      <w:r>
        <w:rPr>
          <w:rFonts w:ascii="Times New Roman" w:hAnsi="Times New Roman"/>
          <w:sz w:val="24"/>
        </w:rPr>
        <w:t xml:space="preserve"> (2час)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1A72CF">
        <w:rPr>
          <w:rFonts w:ascii="Times New Roman" w:hAnsi="Times New Roman"/>
          <w:sz w:val="24"/>
        </w:rPr>
        <w:t>Первоначальные умения проектной деятельности.</w:t>
      </w:r>
      <w:r>
        <w:rPr>
          <w:rFonts w:ascii="Times New Roman" w:hAnsi="Times New Roman"/>
          <w:sz w:val="24"/>
        </w:rPr>
        <w:t xml:space="preserve"> (3 час)</w:t>
      </w:r>
    </w:p>
    <w:p w:rsidR="00577715" w:rsidRDefault="00577715" w:rsidP="00661CF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BC7">
        <w:rPr>
          <w:rFonts w:ascii="Times New Roman" w:hAnsi="Times New Roman"/>
          <w:b/>
          <w:i/>
          <w:sz w:val="24"/>
          <w:szCs w:val="24"/>
        </w:rPr>
        <w:t>Внутрипредметный модуль «Изобразительное искусство и художественный труд»</w:t>
      </w:r>
      <w:r>
        <w:rPr>
          <w:rFonts w:ascii="Times New Roman" w:hAnsi="Times New Roman"/>
          <w:b/>
          <w:i/>
          <w:sz w:val="24"/>
          <w:szCs w:val="24"/>
        </w:rPr>
        <w:t xml:space="preserve"> (1 час)</w:t>
      </w:r>
      <w:r w:rsidRPr="003E1BC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77715" w:rsidRPr="003E1BC7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Pr="003E1BC7">
        <w:rPr>
          <w:rFonts w:ascii="Times New Roman" w:hAnsi="Times New Roman"/>
          <w:b/>
          <w:sz w:val="24"/>
        </w:rPr>
        <w:t>Этапы проектирования. Конкурс проектов. «Воздушный бумажный змей».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0813">
        <w:rPr>
          <w:rFonts w:ascii="Times New Roman" w:hAnsi="Times New Roman"/>
          <w:b/>
          <w:sz w:val="24"/>
        </w:rPr>
        <w:t xml:space="preserve">Раздел 3. </w:t>
      </w:r>
      <w:r w:rsidRPr="001A72CF">
        <w:rPr>
          <w:rFonts w:ascii="Times New Roman" w:hAnsi="Times New Roman"/>
          <w:sz w:val="24"/>
        </w:rPr>
        <w:t>Природные материалы.</w:t>
      </w:r>
      <w:r>
        <w:rPr>
          <w:rFonts w:ascii="Times New Roman" w:hAnsi="Times New Roman"/>
          <w:sz w:val="24"/>
        </w:rPr>
        <w:t xml:space="preserve"> (13 час)</w:t>
      </w:r>
    </w:p>
    <w:p w:rsidR="00577715" w:rsidRDefault="00577715" w:rsidP="00661CF3">
      <w:pPr>
        <w:pStyle w:val="ListParagraph"/>
        <w:numPr>
          <w:ilvl w:val="0"/>
          <w:numId w:val="17"/>
        </w:numPr>
        <w:ind w:left="0"/>
        <w:jc w:val="both"/>
        <w:rPr>
          <w:b/>
          <w:i/>
        </w:rPr>
      </w:pPr>
      <w:r w:rsidRPr="00935C2B">
        <w:rPr>
          <w:b/>
          <w:i/>
        </w:rPr>
        <w:t>Внутрипредметный модуль «</w:t>
      </w:r>
      <w:r>
        <w:rPr>
          <w:b/>
          <w:i/>
        </w:rPr>
        <w:t>Изобразительное искусство и художественный труд»  (3 час)</w:t>
      </w:r>
    </w:p>
    <w:p w:rsidR="00577715" w:rsidRDefault="00577715" w:rsidP="00661CF3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            </w:t>
      </w:r>
      <w:r w:rsidRPr="00A70813">
        <w:rPr>
          <w:b/>
        </w:rPr>
        <w:t>Работа с природным материалом. Панно «Животный мир».</w:t>
      </w:r>
    </w:p>
    <w:p w:rsidR="00577715" w:rsidRPr="003E1BC7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Pr="003E1BC7">
        <w:rPr>
          <w:rFonts w:ascii="Times New Roman" w:hAnsi="Times New Roman"/>
          <w:b/>
          <w:sz w:val="24"/>
        </w:rPr>
        <w:t>Работа с природным материалом. Панно «цветочный хоровод».</w:t>
      </w:r>
    </w:p>
    <w:p w:rsidR="00577715" w:rsidRPr="003E1BC7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Pr="003E1BC7">
        <w:rPr>
          <w:rFonts w:ascii="Times New Roman" w:hAnsi="Times New Roman"/>
          <w:b/>
          <w:sz w:val="24"/>
        </w:rPr>
        <w:t>Техника работы с яичной скорлупой. Сувенир «Пасхальное яйцо».</w:t>
      </w:r>
    </w:p>
    <w:p w:rsidR="00577715" w:rsidRPr="00A70813" w:rsidRDefault="00577715" w:rsidP="00661CF3">
      <w:pPr>
        <w:pStyle w:val="ListParagraph"/>
        <w:ind w:left="0"/>
        <w:jc w:val="both"/>
        <w:rPr>
          <w:b/>
          <w:i/>
        </w:rPr>
      </w:pP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1BC7">
        <w:rPr>
          <w:rFonts w:ascii="Times New Roman" w:hAnsi="Times New Roman"/>
          <w:b/>
          <w:sz w:val="24"/>
        </w:rPr>
        <w:t xml:space="preserve">Раздел 4. </w:t>
      </w:r>
      <w:r w:rsidRPr="001A72CF">
        <w:rPr>
          <w:rFonts w:ascii="Times New Roman" w:hAnsi="Times New Roman"/>
          <w:sz w:val="24"/>
        </w:rPr>
        <w:t>Пластичные материалы.</w:t>
      </w:r>
      <w:r>
        <w:rPr>
          <w:rFonts w:ascii="Times New Roman" w:hAnsi="Times New Roman"/>
          <w:sz w:val="24"/>
        </w:rPr>
        <w:t xml:space="preserve"> (2 час)</w:t>
      </w:r>
    </w:p>
    <w:p w:rsidR="00577715" w:rsidRPr="003E1BC7" w:rsidRDefault="00577715" w:rsidP="00661CF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BC7">
        <w:rPr>
          <w:rFonts w:ascii="Times New Roman" w:hAnsi="Times New Roman"/>
          <w:b/>
          <w:i/>
          <w:sz w:val="24"/>
          <w:szCs w:val="24"/>
        </w:rPr>
        <w:t>Внутрипредметный модуль «Изобразительное искусство и художественный труд»</w:t>
      </w:r>
      <w:r>
        <w:rPr>
          <w:rFonts w:ascii="Times New Roman" w:hAnsi="Times New Roman"/>
          <w:b/>
          <w:i/>
          <w:sz w:val="24"/>
          <w:szCs w:val="24"/>
        </w:rPr>
        <w:t xml:space="preserve"> (1 час)</w:t>
      </w:r>
      <w:r w:rsidRPr="003E1BC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77715" w:rsidRPr="003E1BC7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3E1BC7">
        <w:rPr>
          <w:rFonts w:ascii="Times New Roman" w:hAnsi="Times New Roman"/>
          <w:b/>
          <w:sz w:val="24"/>
        </w:rPr>
        <w:t>Изделия из пластичных материалов. Композиция «Космос».</w:t>
      </w:r>
    </w:p>
    <w:p w:rsidR="00577715" w:rsidRPr="003E1BC7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3E1BC7">
        <w:rPr>
          <w:rFonts w:ascii="Times New Roman" w:hAnsi="Times New Roman"/>
          <w:sz w:val="24"/>
          <w:szCs w:val="24"/>
        </w:rPr>
        <w:t>Бумага (8 час)</w:t>
      </w:r>
    </w:p>
    <w:p w:rsidR="00577715" w:rsidRPr="00F123FD" w:rsidRDefault="00577715" w:rsidP="00661CF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BC7">
        <w:rPr>
          <w:rFonts w:ascii="Times New Roman" w:hAnsi="Times New Roman"/>
          <w:b/>
          <w:i/>
          <w:sz w:val="24"/>
          <w:szCs w:val="24"/>
        </w:rPr>
        <w:t>Внутрипредметный модуль «Изобразительное искусство и художественный труд</w:t>
      </w:r>
      <w:r>
        <w:rPr>
          <w:rFonts w:ascii="Times New Roman" w:hAnsi="Times New Roman"/>
          <w:b/>
          <w:i/>
          <w:sz w:val="24"/>
          <w:szCs w:val="24"/>
        </w:rPr>
        <w:t xml:space="preserve"> (1 час)</w:t>
      </w:r>
    </w:p>
    <w:p w:rsidR="00577715" w:rsidRPr="003E1BC7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3E1BC7">
        <w:rPr>
          <w:rFonts w:ascii="Times New Roman" w:hAnsi="Times New Roman"/>
          <w:b/>
          <w:sz w:val="24"/>
        </w:rPr>
        <w:t>Техника оригами. Изготовление изделий по чертежу. Динамическая модель «Птицы».</w:t>
      </w:r>
    </w:p>
    <w:p w:rsidR="00577715" w:rsidRDefault="00577715" w:rsidP="00661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1A72CF">
        <w:rPr>
          <w:rFonts w:ascii="Times New Roman" w:hAnsi="Times New Roman"/>
          <w:sz w:val="24"/>
        </w:rPr>
        <w:t>Текстильные материалы.</w:t>
      </w:r>
      <w:r>
        <w:rPr>
          <w:rFonts w:ascii="Times New Roman" w:hAnsi="Times New Roman"/>
          <w:sz w:val="24"/>
        </w:rPr>
        <w:t xml:space="preserve"> (4 час)</w:t>
      </w:r>
    </w:p>
    <w:p w:rsidR="00577715" w:rsidRPr="0042560B" w:rsidRDefault="00577715" w:rsidP="00661CF3">
      <w:pPr>
        <w:jc w:val="center"/>
        <w:rPr>
          <w:rFonts w:ascii="Times New Roman" w:hAnsi="Times New Roman"/>
          <w:b/>
          <w:sz w:val="24"/>
          <w:szCs w:val="24"/>
        </w:rPr>
      </w:pPr>
      <w:r w:rsidRPr="0042560B">
        <w:rPr>
          <w:rFonts w:ascii="Times New Roman" w:hAnsi="Times New Roman"/>
          <w:b/>
          <w:sz w:val="24"/>
          <w:szCs w:val="24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584"/>
      </w:tblGrid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Шуркова Е.Л.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CB"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 базовый уровень), авторы программ: Н.Г. Агаркова, Н.М. Лаврова, М.Л. Каленчук, Н.А. Чуракова, 2011 г.</w:t>
            </w:r>
          </w:p>
        </w:tc>
      </w:tr>
      <w:tr w:rsidR="00577715" w:rsidRPr="00077CCB">
        <w:tc>
          <w:tcPr>
            <w:tcW w:w="14709" w:type="dxa"/>
            <w:gridSpan w:val="2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Учебный комплекс для учащихся: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77CCB">
              <w:rPr>
                <w:b/>
              </w:rPr>
              <w:t>Учебник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Авторы:Т.М. Рагозина, А.А. Гринёва,И.Л. Голованова, И.Б. Мылова </w:t>
            </w:r>
            <w:r w:rsidRPr="00077CCB">
              <w:rPr>
                <w:rFonts w:ascii="Times New Roman" w:hAnsi="Times New Roman"/>
                <w:sz w:val="24"/>
                <w:szCs w:val="24"/>
              </w:rPr>
              <w:t>Москва Академкнига/учебник 2011 г.</w:t>
            </w: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77CCB">
              <w:rPr>
                <w:b/>
              </w:rPr>
              <w:t>Дополнительная литература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spacing w:after="0" w:line="240" w:lineRule="auto"/>
              <w:ind w:left="-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15" w:rsidRPr="00077CCB">
        <w:tc>
          <w:tcPr>
            <w:tcW w:w="3125" w:type="dxa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584" w:type="dxa"/>
          </w:tcPr>
          <w:p w:rsidR="00577715" w:rsidRPr="00264EE7" w:rsidRDefault="00577715" w:rsidP="00311AF4">
            <w:pPr>
              <w:pStyle w:val="ListParagraph"/>
              <w:numPr>
                <w:ilvl w:val="0"/>
                <w:numId w:val="3"/>
              </w:numPr>
              <w:jc w:val="both"/>
            </w:pPr>
            <w:hyperlink r:id="rId6" w:history="1">
              <w:r w:rsidRPr="00077CCB">
                <w:rPr>
                  <w:rStyle w:val="Hyperlink"/>
                  <w:lang w:val="en-US"/>
                </w:rPr>
                <w:t>http</w:t>
              </w:r>
              <w:r w:rsidRPr="00077CCB">
                <w:rPr>
                  <w:rStyle w:val="Hyperlink"/>
                </w:rPr>
                <w:t>://</w:t>
              </w:r>
              <w:r w:rsidRPr="00077CCB">
                <w:rPr>
                  <w:rStyle w:val="Hyperlink"/>
                  <w:lang w:val="en-US"/>
                </w:rPr>
                <w:t>ww</w:t>
              </w:r>
            </w:hyperlink>
            <w:r w:rsidRPr="00456D48">
              <w:t xml:space="preserve">. </w:t>
            </w:r>
            <w:r w:rsidRPr="00077CCB">
              <w:rPr>
                <w:lang w:val="en-US"/>
              </w:rPr>
              <w:t>math</w:t>
            </w:r>
            <w:r w:rsidRPr="00456D48">
              <w:t>.</w:t>
            </w:r>
            <w:r w:rsidRPr="00077CCB">
              <w:rPr>
                <w:lang w:val="en-US"/>
              </w:rPr>
              <w:t>ru</w:t>
            </w:r>
          </w:p>
          <w:p w:rsidR="00577715" w:rsidRPr="00077CCB" w:rsidRDefault="00577715" w:rsidP="00311AF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77CCB">
              <w:rPr>
                <w:lang w:val="en-US"/>
              </w:rPr>
              <w:t>http</w:t>
            </w:r>
            <w:r w:rsidRPr="00264EE7">
              <w:t>:</w:t>
            </w:r>
            <w:r w:rsidRPr="00077CCB">
              <w:rPr>
                <w:lang w:val="en-US"/>
              </w:rPr>
              <w:t>www</w:t>
            </w:r>
            <w:r w:rsidRPr="00264EE7">
              <w:t>.</w:t>
            </w:r>
            <w:r w:rsidRPr="00077CCB">
              <w:rPr>
                <w:lang w:val="en-US"/>
              </w:rPr>
              <w:t>rus</w:t>
            </w:r>
            <w:r w:rsidRPr="00264EE7">
              <w:t>.1</w:t>
            </w:r>
            <w:r w:rsidRPr="00077CCB">
              <w:rPr>
                <w:lang w:val="en-US"/>
              </w:rPr>
              <w:t>september.ru</w:t>
            </w:r>
          </w:p>
          <w:p w:rsidR="00577715" w:rsidRPr="00077CCB" w:rsidRDefault="00577715" w:rsidP="00311AF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7" w:history="1">
              <w:r w:rsidRPr="00077CCB">
                <w:rPr>
                  <w:rStyle w:val="Hyperlink"/>
                  <w:lang w:val="en-US"/>
                </w:rPr>
                <w:t>www.openwordid/schooi</w:t>
              </w:r>
            </w:hyperlink>
          </w:p>
          <w:p w:rsidR="00577715" w:rsidRPr="00077CCB" w:rsidRDefault="00577715" w:rsidP="00311AF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8" w:history="1">
              <w:r w:rsidRPr="00077CCB">
                <w:rPr>
                  <w:rStyle w:val="Hyperlink"/>
                  <w:lang w:val="en-US"/>
                </w:rPr>
                <w:t>www.it</w:t>
              </w:r>
            </w:hyperlink>
            <w:r w:rsidRPr="00077CCB">
              <w:rPr>
                <w:lang w:val="en-US"/>
              </w:rPr>
              <w:t xml:space="preserve"> – n.ru</w:t>
            </w:r>
          </w:p>
          <w:p w:rsidR="00577715" w:rsidRPr="00077CCB" w:rsidRDefault="00577715" w:rsidP="00311AF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9" w:history="1">
              <w:r w:rsidRPr="00077CCB">
                <w:rPr>
                  <w:rStyle w:val="Hyperlink"/>
                  <w:lang w:val="en-US"/>
                </w:rPr>
                <w:t>www.akademkniga.ru</w:t>
              </w:r>
            </w:hyperlink>
          </w:p>
          <w:p w:rsidR="00577715" w:rsidRPr="00077CCB" w:rsidRDefault="00577715" w:rsidP="00311AF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10" w:history="1">
              <w:r w:rsidRPr="00077CCB">
                <w:rPr>
                  <w:rStyle w:val="Hyperlink"/>
                  <w:lang w:val="en-US"/>
                </w:rPr>
                <w:t>www.it</w:t>
              </w:r>
            </w:hyperlink>
            <w:r w:rsidRPr="00077CCB">
              <w:rPr>
                <w:lang w:val="en-US"/>
              </w:rPr>
              <w:t xml:space="preserve"> – n</w:t>
            </w:r>
            <w:r w:rsidRPr="00456D48">
              <w:t>.</w:t>
            </w:r>
            <w:r w:rsidRPr="00077CCB">
              <w:rPr>
                <w:lang w:val="en-US"/>
              </w:rPr>
              <w:t>ru</w:t>
            </w:r>
          </w:p>
        </w:tc>
      </w:tr>
      <w:tr w:rsidR="00577715" w:rsidRPr="00077CCB">
        <w:tc>
          <w:tcPr>
            <w:tcW w:w="3125" w:type="dxa"/>
            <w:vMerge w:val="restart"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CCB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1584" w:type="dxa"/>
          </w:tcPr>
          <w:p w:rsidR="00577715" w:rsidRPr="00077CCB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077CCB">
              <w:rPr>
                <w:b/>
                <w:i/>
              </w:rPr>
              <w:t>закон «Об образовании»</w:t>
            </w:r>
          </w:p>
        </w:tc>
      </w:tr>
      <w:tr w:rsidR="00577715" w:rsidRPr="00077CCB">
        <w:tc>
          <w:tcPr>
            <w:tcW w:w="3125" w:type="dxa"/>
            <w:vMerge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77715" w:rsidRPr="000034ED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577715" w:rsidRPr="00077CCB">
        <w:tc>
          <w:tcPr>
            <w:tcW w:w="3125" w:type="dxa"/>
            <w:vMerge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77715" w:rsidRPr="000034ED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577715" w:rsidRPr="00077CCB">
        <w:tc>
          <w:tcPr>
            <w:tcW w:w="3125" w:type="dxa"/>
            <w:vMerge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77715" w:rsidRPr="000034ED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577715" w:rsidRPr="00077CCB">
        <w:tc>
          <w:tcPr>
            <w:tcW w:w="3125" w:type="dxa"/>
            <w:vMerge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77715" w:rsidRPr="000034ED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577715" w:rsidRPr="00077CCB">
        <w:tc>
          <w:tcPr>
            <w:tcW w:w="3125" w:type="dxa"/>
            <w:vMerge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77715" w:rsidRPr="000034ED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577715" w:rsidRPr="00077CCB">
        <w:tc>
          <w:tcPr>
            <w:tcW w:w="3125" w:type="dxa"/>
            <w:vMerge/>
          </w:tcPr>
          <w:p w:rsidR="00577715" w:rsidRPr="00077CC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77715" w:rsidRPr="000034ED" w:rsidRDefault="00577715" w:rsidP="00311AF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577715" w:rsidRDefault="00577715" w:rsidP="00661CF3">
      <w:pPr>
        <w:jc w:val="both"/>
        <w:rPr>
          <w:rFonts w:ascii="Times New Roman" w:hAnsi="Times New Roman"/>
          <w:sz w:val="24"/>
          <w:szCs w:val="24"/>
        </w:rPr>
      </w:pPr>
    </w:p>
    <w:p w:rsidR="00577715" w:rsidRDefault="00577715" w:rsidP="00661CF3">
      <w:pPr>
        <w:jc w:val="both"/>
        <w:rPr>
          <w:rFonts w:ascii="Times New Roman" w:hAnsi="Times New Roman"/>
          <w:sz w:val="24"/>
          <w:szCs w:val="24"/>
        </w:rPr>
      </w:pPr>
    </w:p>
    <w:p w:rsidR="00577715" w:rsidRDefault="00577715" w:rsidP="00661CF3">
      <w:pPr>
        <w:jc w:val="both"/>
        <w:rPr>
          <w:rFonts w:ascii="Times New Roman" w:hAnsi="Times New Roman"/>
          <w:sz w:val="24"/>
          <w:szCs w:val="24"/>
        </w:rPr>
      </w:pPr>
    </w:p>
    <w:p w:rsidR="00577715" w:rsidRDefault="00577715" w:rsidP="00661CF3">
      <w:pPr>
        <w:jc w:val="both"/>
        <w:rPr>
          <w:rFonts w:ascii="Times New Roman" w:hAnsi="Times New Roman"/>
          <w:sz w:val="24"/>
          <w:szCs w:val="24"/>
        </w:rPr>
      </w:pPr>
    </w:p>
    <w:p w:rsidR="00577715" w:rsidRPr="0042560B" w:rsidRDefault="00577715" w:rsidP="00661CF3">
      <w:pPr>
        <w:jc w:val="both"/>
        <w:rPr>
          <w:rFonts w:ascii="Times New Roman" w:hAnsi="Times New Roman"/>
          <w:sz w:val="24"/>
          <w:szCs w:val="24"/>
        </w:rPr>
      </w:pPr>
    </w:p>
    <w:p w:rsidR="005777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2908">
        <w:rPr>
          <w:rFonts w:ascii="Times New Roman" w:hAnsi="Times New Roman"/>
          <w:b/>
          <w:sz w:val="28"/>
        </w:rPr>
        <w:t xml:space="preserve">Тематическое планирование по предмету </w:t>
      </w:r>
      <w:r>
        <w:rPr>
          <w:rFonts w:ascii="Times New Roman" w:hAnsi="Times New Roman"/>
          <w:b/>
          <w:sz w:val="28"/>
        </w:rPr>
        <w:t>«Технология</w:t>
      </w:r>
      <w:r w:rsidRPr="00052908">
        <w:rPr>
          <w:rFonts w:ascii="Times New Roman" w:hAnsi="Times New Roman"/>
          <w:b/>
          <w:sz w:val="28"/>
        </w:rPr>
        <w:t>»</w:t>
      </w:r>
      <w:r w:rsidRPr="00052908">
        <w:rPr>
          <w:rFonts w:ascii="Times New Roman" w:hAnsi="Times New Roman"/>
          <w:b/>
          <w:sz w:val="32"/>
        </w:rPr>
        <w:t xml:space="preserve"> </w:t>
      </w:r>
      <w:r w:rsidRPr="00496F0B">
        <w:rPr>
          <w:rFonts w:ascii="Times New Roman" w:hAnsi="Times New Roman"/>
          <w:b/>
          <w:sz w:val="28"/>
        </w:rPr>
        <w:t xml:space="preserve">2 класс, </w:t>
      </w:r>
    </w:p>
    <w:p w:rsidR="00577715" w:rsidRPr="00496F0B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6F0B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496F0B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496F0B">
        <w:rPr>
          <w:rFonts w:ascii="Times New Roman" w:hAnsi="Times New Roman"/>
          <w:b/>
          <w:sz w:val="28"/>
        </w:rPr>
        <w:t xml:space="preserve"> учебный год</w:t>
      </w:r>
    </w:p>
    <w:p w:rsidR="00577715" w:rsidRPr="00496F0B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6F0B">
        <w:rPr>
          <w:rFonts w:ascii="Times New Roman" w:hAnsi="Times New Roman"/>
          <w:b/>
          <w:sz w:val="28"/>
        </w:rPr>
        <w:t>УМК «Пер</w:t>
      </w:r>
      <w:r>
        <w:rPr>
          <w:rFonts w:ascii="Times New Roman" w:hAnsi="Times New Roman"/>
          <w:b/>
          <w:sz w:val="28"/>
        </w:rPr>
        <w:t>спективная начальная школа», 32 часа, 1 час</w:t>
      </w:r>
      <w:r w:rsidRPr="00496F0B">
        <w:rPr>
          <w:rFonts w:ascii="Times New Roman" w:hAnsi="Times New Roman"/>
          <w:b/>
          <w:sz w:val="28"/>
        </w:rPr>
        <w:t xml:space="preserve"> в неделю</w:t>
      </w:r>
    </w:p>
    <w:p w:rsidR="00577715" w:rsidRPr="00B44F08" w:rsidRDefault="00577715" w:rsidP="00661CF3">
      <w:pPr>
        <w:jc w:val="both"/>
        <w:rPr>
          <w:rFonts w:ascii="Times New Roman" w:hAnsi="Times New Roman"/>
          <w:sz w:val="24"/>
        </w:rPr>
      </w:pP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8506"/>
        <w:gridCol w:w="2783"/>
        <w:gridCol w:w="2827"/>
      </w:tblGrid>
      <w:tr w:rsidR="00577715" w:rsidRPr="00B44F08">
        <w:tc>
          <w:tcPr>
            <w:tcW w:w="952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72CF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72CF">
              <w:rPr>
                <w:rFonts w:ascii="Times New Roman" w:hAnsi="Times New Roman"/>
                <w:b/>
                <w:sz w:val="24"/>
              </w:rPr>
              <w:t>Название темы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72CF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72CF">
              <w:rPr>
                <w:rFonts w:ascii="Times New Roman" w:hAnsi="Times New Roman"/>
                <w:b/>
                <w:sz w:val="24"/>
              </w:rPr>
              <w:t>В том числе и внутрипредметный образовательный 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"Изобразительное искусство и художественный труд"</w:t>
            </w: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Содержание труда людей ближайшего окружения.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Первоначальные умения проектной деятельности.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Природные материалы.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Пластичные материалы.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Бумага.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Текстильные материалы.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 w:rsidRPr="001A72C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27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7715" w:rsidRPr="00B44F08">
        <w:tc>
          <w:tcPr>
            <w:tcW w:w="952" w:type="dxa"/>
          </w:tcPr>
          <w:p w:rsidR="00577715" w:rsidRPr="00B23D98" w:rsidRDefault="00577715" w:rsidP="00311AF4">
            <w:pPr>
              <w:pStyle w:val="ListParagraph"/>
              <w:jc w:val="both"/>
            </w:pPr>
          </w:p>
        </w:tc>
        <w:tc>
          <w:tcPr>
            <w:tcW w:w="8506" w:type="dxa"/>
          </w:tcPr>
          <w:p w:rsidR="00577715" w:rsidRPr="001A72CF" w:rsidRDefault="00577715" w:rsidP="00311A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783" w:type="dxa"/>
          </w:tcPr>
          <w:p w:rsidR="00577715" w:rsidRPr="001A72CF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час.</w:t>
            </w:r>
          </w:p>
        </w:tc>
        <w:tc>
          <w:tcPr>
            <w:tcW w:w="2827" w:type="dxa"/>
          </w:tcPr>
          <w:p w:rsidR="00577715" w:rsidRDefault="00577715" w:rsidP="00311A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час.</w:t>
            </w:r>
          </w:p>
        </w:tc>
      </w:tr>
    </w:tbl>
    <w:p w:rsidR="00577715" w:rsidRDefault="00577715" w:rsidP="00661CF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77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77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77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7715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7715" w:rsidRPr="00496F0B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6F0B">
        <w:rPr>
          <w:rFonts w:ascii="Times New Roman" w:hAnsi="Times New Roman"/>
          <w:b/>
          <w:sz w:val="28"/>
        </w:rPr>
        <w:t>Развёрнутое календарно – тематическое планир</w:t>
      </w:r>
      <w:r>
        <w:rPr>
          <w:rFonts w:ascii="Times New Roman" w:hAnsi="Times New Roman"/>
          <w:b/>
          <w:sz w:val="28"/>
        </w:rPr>
        <w:t>ование по предмету «Технология</w:t>
      </w:r>
      <w:r w:rsidRPr="00496F0B">
        <w:rPr>
          <w:rFonts w:ascii="Times New Roman" w:hAnsi="Times New Roman"/>
          <w:b/>
          <w:sz w:val="28"/>
        </w:rPr>
        <w:t>»</w:t>
      </w:r>
    </w:p>
    <w:p w:rsidR="00577715" w:rsidRPr="00496F0B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6F0B">
        <w:rPr>
          <w:rFonts w:ascii="Times New Roman" w:hAnsi="Times New Roman"/>
          <w:b/>
          <w:sz w:val="28"/>
        </w:rPr>
        <w:t>2 класс, 201</w:t>
      </w:r>
      <w:r>
        <w:rPr>
          <w:rFonts w:ascii="Times New Roman" w:hAnsi="Times New Roman"/>
          <w:b/>
          <w:sz w:val="28"/>
        </w:rPr>
        <w:t>5</w:t>
      </w:r>
      <w:r w:rsidRPr="00496F0B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496F0B">
        <w:rPr>
          <w:rFonts w:ascii="Times New Roman" w:hAnsi="Times New Roman"/>
          <w:b/>
          <w:sz w:val="28"/>
        </w:rPr>
        <w:t xml:space="preserve"> учебный год</w:t>
      </w:r>
    </w:p>
    <w:p w:rsidR="00577715" w:rsidRPr="00496F0B" w:rsidRDefault="00577715" w:rsidP="00661C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6F0B">
        <w:rPr>
          <w:rFonts w:ascii="Times New Roman" w:hAnsi="Times New Roman"/>
          <w:b/>
          <w:sz w:val="28"/>
        </w:rPr>
        <w:t>УМК «Перспективна</w:t>
      </w:r>
      <w:r>
        <w:rPr>
          <w:rFonts w:ascii="Times New Roman" w:hAnsi="Times New Roman"/>
          <w:b/>
          <w:sz w:val="28"/>
        </w:rPr>
        <w:t>я начальная школа», 32 часа, 1 час</w:t>
      </w:r>
      <w:r w:rsidRPr="00496F0B">
        <w:rPr>
          <w:rFonts w:ascii="Times New Roman" w:hAnsi="Times New Roman"/>
          <w:b/>
          <w:sz w:val="28"/>
        </w:rPr>
        <w:t xml:space="preserve"> в неделю</w:t>
      </w:r>
    </w:p>
    <w:tbl>
      <w:tblPr>
        <w:tblW w:w="153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2221"/>
        <w:gridCol w:w="1547"/>
        <w:gridCol w:w="1829"/>
        <w:gridCol w:w="2279"/>
        <w:gridCol w:w="2268"/>
        <w:gridCol w:w="2126"/>
        <w:gridCol w:w="992"/>
        <w:gridCol w:w="1276"/>
      </w:tblGrid>
      <w:tr w:rsidR="00577715" w:rsidRPr="00496F0B">
        <w:tc>
          <w:tcPr>
            <w:tcW w:w="781" w:type="dxa"/>
            <w:vMerge w:val="restart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№ п\п</w:t>
            </w:r>
          </w:p>
        </w:tc>
        <w:tc>
          <w:tcPr>
            <w:tcW w:w="2221" w:type="dxa"/>
            <w:vMerge w:val="restart"/>
            <w:vAlign w:val="center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547" w:type="dxa"/>
            <w:vMerge w:val="restart"/>
            <w:vAlign w:val="center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Тип урока</w:t>
            </w:r>
          </w:p>
        </w:tc>
        <w:tc>
          <w:tcPr>
            <w:tcW w:w="1829" w:type="dxa"/>
            <w:vMerge w:val="restart"/>
            <w:vAlign w:val="center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Виды деятельности, элементы содержания</w:t>
            </w:r>
          </w:p>
        </w:tc>
        <w:tc>
          <w:tcPr>
            <w:tcW w:w="6673" w:type="dxa"/>
            <w:gridSpan w:val="3"/>
            <w:vAlign w:val="center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577715" w:rsidRPr="00496F0B">
        <w:tc>
          <w:tcPr>
            <w:tcW w:w="781" w:type="dxa"/>
            <w:vMerge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1" w:type="dxa"/>
            <w:vMerge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vMerge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  <w:vMerge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метапредметные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96F0B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992" w:type="dxa"/>
            <w:vMerge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Приметы осени. Осенние заботы и правила сбора и обработки природного материала.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операции сбора, хранения и обработки природного материала.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приметы осени, значение осенних видов работ для человека.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Наблюдать объекты и явления окружающего мира.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устанавливать связи между целью учебной деятельности и её мотивом.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природного материала человеком. Правила закладки и хранения природного материала.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 человека осенью. Соблюдение безопасных приёмов труда при работе с различными инструментами.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особенности труда человека осенью. Уметь правильно заготавливать и сохранять собранный материал.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Инструменты и приспособления при работе с природным материалом. Панно из листьев «Осенний узор».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Инструменты и приспособления для обработки природного материала. Соблюдение правил гигиены.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правила безопасного труда с инструментами.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устанавливать связи между целью учебной деятельности и её мотивом.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1" w:type="dxa"/>
          </w:tcPr>
          <w:p w:rsidR="00577715" w:rsidRPr="00A70813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70813">
              <w:rPr>
                <w:rFonts w:ascii="Times New Roman" w:hAnsi="Times New Roman"/>
                <w:b/>
                <w:sz w:val="24"/>
              </w:rPr>
              <w:t>Работа с природным материалом. Панно «Животный мир».</w:t>
            </w: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(внутрипредметный модуль «изобразительное искусство и художественный труд»)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образца изделия и способов соединения деталей по вопросам учителя.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правильно выбирать природный материал для изображения животных.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декоративную композицию.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природным материалом. Аппликация «Цветы» из осенних листьев.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обсуждение пространственных отношений между деталями изделия.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правильно выбирать природный материал, создавать декоративную композицию.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композицию по собственному замыслу.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21" w:type="dxa"/>
          </w:tcPr>
          <w:p w:rsidR="00577715" w:rsidRPr="003E1BC7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E1BC7">
              <w:rPr>
                <w:rFonts w:ascii="Times New Roman" w:hAnsi="Times New Roman"/>
                <w:b/>
                <w:sz w:val="24"/>
              </w:rPr>
              <w:t>Работа с природным материалом. Панно «цветочный хоровод».</w:t>
            </w: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(внутрипредметный модуль «изобразительное искусство и художественный труд»)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декоративной композиции по собственному замыслу с техникой аппликационных работ.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создавать декоративную композицию по собственному замыслу.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декоративную композицию по собственному замыслу.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221" w:type="dxa"/>
          </w:tcPr>
          <w:p w:rsidR="00577715" w:rsidRPr="00A70813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0813">
              <w:rPr>
                <w:rFonts w:ascii="Times New Roman" w:hAnsi="Times New Roman"/>
                <w:sz w:val="24"/>
              </w:rPr>
              <w:t>Технологические свойства соломы.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объёмной куклы из соломы.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технологические особенности работы с соломой.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 и точно следовать образцу простейшего алгоритма.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1F1060" w:rsidRDefault="00577715" w:rsidP="0066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221" w:type="dxa"/>
          </w:tcPr>
          <w:p w:rsidR="00577715" w:rsidRPr="003E1BC7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E1BC7">
              <w:rPr>
                <w:rFonts w:ascii="Times New Roman" w:hAnsi="Times New Roman"/>
                <w:b/>
                <w:sz w:val="24"/>
              </w:rPr>
              <w:t>Техника работы с яичной скорлупой. Сувенир «Пасхальное яйцо».</w:t>
            </w: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(внутрипредметный модуль «изобразительное искусство и художественный труд»)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подготовки скорлупы к использованию. Оформление сувенира.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сравнивать бумагу и ткань по основным свойствам.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декоративную композицию.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Коллекция семян и плодов. Композиция из семян «Коллекция насекомых».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плана организации рабочего места.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рационально размещать материалы и инструменты.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простейшему алгоритму.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изделия по предложенному плану. Композиция из семян «Подводный мир».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плана организации рабочего места.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последовательно изготавливать изделие по предложенному плану.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221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изделия по собственному плану. Композиция из семян «Аквариум с рыбкой».</w:t>
            </w:r>
          </w:p>
        </w:tc>
        <w:tc>
          <w:tcPr>
            <w:tcW w:w="1547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знаний.</w:t>
            </w:r>
          </w:p>
        </w:tc>
        <w:tc>
          <w:tcPr>
            <w:tcW w:w="1829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семян растений для деталей композиции.</w:t>
            </w:r>
          </w:p>
        </w:tc>
        <w:tc>
          <w:tcPr>
            <w:tcW w:w="2279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композицию по собственному плану.</w:t>
            </w:r>
          </w:p>
        </w:tc>
        <w:tc>
          <w:tcPr>
            <w:tcW w:w="2268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Изготавливать композицию по собственному замыслу.</w:t>
            </w:r>
          </w:p>
        </w:tc>
        <w:tc>
          <w:tcPr>
            <w:tcW w:w="2126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ухода за одеждой.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 в жизни человека.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правила ухода за одеждой.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ручной механизированный и автоматизированный труд.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оформление предметов быта и жилища.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знаний.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Рукотворный мир как результат труда человека.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изготавливать подарки и выполнять декоративное оформление предметов.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бумаги и её назначение. Рисунок для этикетки.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бумаги и её назначение. Сравнение свойств разных видов бумаги между собой и со структурой ткани.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назначение бумаги, уметь сравнивать разные виды бумаги.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Инструменты и приспособления при работе с бумагой. Разметка сгибанием. Аппликация «Этикетка».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Инструменты и приспособления при работе с бумагой.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складывать бумажные заготовки.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условного обозначения на схемах и чертежах. Модель «Конверт».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Условные обозначения на схемах и чертежах.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изготавливать изделия по чертежу.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Проверять модели в действии.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221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 из пластичных материалов. Грибы из пластилина.</w:t>
            </w:r>
          </w:p>
        </w:tc>
        <w:tc>
          <w:tcPr>
            <w:tcW w:w="1547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Овладения основными приёмами изготовления пластичных материалов.</w:t>
            </w:r>
          </w:p>
        </w:tc>
        <w:tc>
          <w:tcPr>
            <w:tcW w:w="2279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свойства пластичных материалов.</w:t>
            </w:r>
          </w:p>
        </w:tc>
        <w:tc>
          <w:tcPr>
            <w:tcW w:w="2268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договариваться и распределять работу.</w:t>
            </w:r>
          </w:p>
        </w:tc>
        <w:tc>
          <w:tcPr>
            <w:tcW w:w="2126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предлагаемого материала.</w:t>
            </w:r>
          </w:p>
        </w:tc>
        <w:tc>
          <w:tcPr>
            <w:tcW w:w="992" w:type="dxa"/>
          </w:tcPr>
          <w:p w:rsidR="00577715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2221" w:type="dxa"/>
          </w:tcPr>
          <w:p w:rsidR="00577715" w:rsidRPr="003E1BC7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E1BC7">
              <w:rPr>
                <w:rFonts w:ascii="Times New Roman" w:hAnsi="Times New Roman"/>
                <w:b/>
                <w:sz w:val="24"/>
              </w:rPr>
              <w:t>Изделия из пластичных материалов. Композиция «Космос».</w:t>
            </w: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(внутрипредметный модуль «изобразительное искусство и художественный труд»)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изделий по собственному замыслу.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свойства пластилина.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по шаблону. Составление плана деятельности. Рамка.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Последовательное выполнение технологических работ под руководством учителя.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разметку по шаблону.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с помощью линейки. Соединение деталей кнопкой. Модель «Вертушка».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с помощью линейки по месту.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читать чертёж.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Проверять модели в действии.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 транспорт «Самолёт».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воздушного транспорта.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создавать модели самолётов из бумаги.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договариваться и распределять работу в паре.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2221" w:type="dxa"/>
          </w:tcPr>
          <w:p w:rsidR="00577715" w:rsidRPr="003E1BC7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E1BC7">
              <w:rPr>
                <w:rFonts w:ascii="Times New Roman" w:hAnsi="Times New Roman"/>
                <w:b/>
                <w:sz w:val="24"/>
              </w:rPr>
              <w:t>Этапы проектирования. Конкурс проектов. «Воздушный бумажный змей».</w:t>
            </w: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(внутрипредметный модуль «изобразительное искусство и художественный труд»)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анализ информации о создаваемом изделии.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анализировать объекты труда.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Проверять модели в действии.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бумагой. Гофрированные подвески «Куколка».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действий с бумагой.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способ обработки бумаги.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 гофрированными подвесками.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гофрированных деталей с помощью клея и подвешивание их на нитке. Подвески «Новогодние игрушки».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объёмного изделия из гофрированной бумаги.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соединять гофрированные детали с помощью клея.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 гофрированными подвесками.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Подбирать аргументы для оценки предлагаемого материала или ситуации, опираясь на существующие нравственно-этические нормы.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проектов. «Весенняя регата», «Парусник».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материалов для изготовления парусника.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выделять современные конструкции парусника.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Проверять модели в действии.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221" w:type="dxa"/>
          </w:tcPr>
          <w:p w:rsidR="00577715" w:rsidRPr="003E1BC7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E1BC7">
              <w:rPr>
                <w:rFonts w:ascii="Times New Roman" w:hAnsi="Times New Roman"/>
                <w:b/>
                <w:sz w:val="24"/>
              </w:rPr>
              <w:t>Техника оригами. Изготовление изделий по чертежу. Динамическая модель «Птицы».</w:t>
            </w:r>
          </w:p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(внутрипредметный модуль «изобразительное искусство и художественный труд»)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плоских и объемных изделий из бумаги по чертежам.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технику выполнения оригами.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текстильным материалом. Инструменты и приспособления. Техника безопасности. Изделие «Мешочки для всякой всячины».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текстильных материалов.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выбирать материалы с учётом их свойств.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договариваться и распределять работу в паре.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715" w:rsidRPr="00496F0B">
        <w:tc>
          <w:tcPr>
            <w:tcW w:w="781" w:type="dxa"/>
          </w:tcPr>
          <w:p w:rsidR="00577715" w:rsidRPr="00496F0B" w:rsidRDefault="00577715" w:rsidP="0031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221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текстильного материала. Декоративное оформление игрушек. Моделирование по теме «Весёлый зверинец».</w:t>
            </w:r>
          </w:p>
        </w:tc>
        <w:tc>
          <w:tcPr>
            <w:tcW w:w="1547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знаний.</w:t>
            </w:r>
          </w:p>
        </w:tc>
        <w:tc>
          <w:tcPr>
            <w:tcW w:w="182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Нитки и их назначение. Сравнение ниток по цвету, прочности, мягкости, толщине.</w:t>
            </w:r>
          </w:p>
        </w:tc>
        <w:tc>
          <w:tcPr>
            <w:tcW w:w="2279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с шаблонами.</w:t>
            </w:r>
          </w:p>
        </w:tc>
        <w:tc>
          <w:tcPr>
            <w:tcW w:w="2268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инструкции, точно следовать образцу и простейшим алгоритмам.</w:t>
            </w:r>
          </w:p>
        </w:tc>
        <w:tc>
          <w:tcPr>
            <w:tcW w:w="212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подбирать аргументы для оценки планируемого материала.</w:t>
            </w:r>
          </w:p>
        </w:tc>
        <w:tc>
          <w:tcPr>
            <w:tcW w:w="992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77715" w:rsidRPr="00496F0B" w:rsidRDefault="00577715" w:rsidP="00311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7715" w:rsidRDefault="00577715">
      <w:bookmarkStart w:id="0" w:name="_PictureBullets"/>
      <w:r w:rsidRPr="00D1397A">
        <w:rPr>
          <w:rFonts w:ascii="Times New Roman" w:hAnsi="Times New Roman"/>
          <w:vanish/>
          <w:sz w:val="24"/>
          <w:szCs w:val="24"/>
          <w:lang w:eastAsia="ru-RU"/>
        </w:rPr>
        <w:pict>
          <v:shape id="_x0000_i1026" type="#_x0000_t75" style="width:11.25pt;height:11.25pt" o:bullet="t">
            <v:imagedata r:id="rId11" o:title=""/>
          </v:shape>
        </w:pict>
      </w:r>
      <w:bookmarkEnd w:id="0"/>
    </w:p>
    <w:sectPr w:rsidR="00577715" w:rsidSect="0066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E09"/>
    <w:multiLevelType w:val="hybridMultilevel"/>
    <w:tmpl w:val="3506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78BD"/>
    <w:multiLevelType w:val="hybridMultilevel"/>
    <w:tmpl w:val="82880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67C"/>
    <w:multiLevelType w:val="hybridMultilevel"/>
    <w:tmpl w:val="DC6E1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3E9"/>
    <w:multiLevelType w:val="hybridMultilevel"/>
    <w:tmpl w:val="EBEEB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66583"/>
    <w:multiLevelType w:val="hybridMultilevel"/>
    <w:tmpl w:val="25745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B0125"/>
    <w:multiLevelType w:val="hybridMultilevel"/>
    <w:tmpl w:val="215C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54D7"/>
    <w:multiLevelType w:val="hybridMultilevel"/>
    <w:tmpl w:val="0A666476"/>
    <w:lvl w:ilvl="0" w:tplc="04190007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58F1"/>
    <w:multiLevelType w:val="hybridMultilevel"/>
    <w:tmpl w:val="B246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1E5E9A"/>
    <w:multiLevelType w:val="hybridMultilevel"/>
    <w:tmpl w:val="FD16F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1245B"/>
    <w:multiLevelType w:val="hybridMultilevel"/>
    <w:tmpl w:val="38F0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A03856"/>
    <w:multiLevelType w:val="hybridMultilevel"/>
    <w:tmpl w:val="0B2AB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67276"/>
    <w:multiLevelType w:val="hybridMultilevel"/>
    <w:tmpl w:val="BAB8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D4E5E"/>
    <w:multiLevelType w:val="hybridMultilevel"/>
    <w:tmpl w:val="4BE29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D7419"/>
    <w:multiLevelType w:val="hybridMultilevel"/>
    <w:tmpl w:val="5D36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F3"/>
    <w:rsid w:val="000034ED"/>
    <w:rsid w:val="00006286"/>
    <w:rsid w:val="00052908"/>
    <w:rsid w:val="00077CCB"/>
    <w:rsid w:val="001A72CF"/>
    <w:rsid w:val="001D738D"/>
    <w:rsid w:val="001F1060"/>
    <w:rsid w:val="00210C15"/>
    <w:rsid w:val="00264EE7"/>
    <w:rsid w:val="00311AF4"/>
    <w:rsid w:val="00393EC5"/>
    <w:rsid w:val="003E1BC7"/>
    <w:rsid w:val="0042560B"/>
    <w:rsid w:val="00456D48"/>
    <w:rsid w:val="00460466"/>
    <w:rsid w:val="00496F0B"/>
    <w:rsid w:val="00534051"/>
    <w:rsid w:val="00577715"/>
    <w:rsid w:val="00661CF3"/>
    <w:rsid w:val="00691B10"/>
    <w:rsid w:val="00876DE3"/>
    <w:rsid w:val="008A5C17"/>
    <w:rsid w:val="00935C2B"/>
    <w:rsid w:val="0098279A"/>
    <w:rsid w:val="009C0DC9"/>
    <w:rsid w:val="00A27996"/>
    <w:rsid w:val="00A70813"/>
    <w:rsid w:val="00A85EE7"/>
    <w:rsid w:val="00B23D98"/>
    <w:rsid w:val="00B3234B"/>
    <w:rsid w:val="00B44F08"/>
    <w:rsid w:val="00CA3C73"/>
    <w:rsid w:val="00D1397A"/>
    <w:rsid w:val="00D93AFD"/>
    <w:rsid w:val="00E7504A"/>
    <w:rsid w:val="00EA2A2F"/>
    <w:rsid w:val="00ED0AD1"/>
    <w:rsid w:val="00F123FD"/>
    <w:rsid w:val="00F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1CF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61C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61CF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1CF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17</Pages>
  <Words>4009</Words>
  <Characters>22857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2015-11-10T07:33:00Z</dcterms:created>
  <dcterms:modified xsi:type="dcterms:W3CDTF">2015-11-24T21:09:00Z</dcterms:modified>
</cp:coreProperties>
</file>