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DE" w:rsidRPr="00935C1D" w:rsidRDefault="00F839DE" w:rsidP="00935C1D">
      <w:pPr>
        <w:tabs>
          <w:tab w:val="left" w:pos="1820"/>
        </w:tabs>
        <w:rPr>
          <w:rFonts w:ascii="Courier New" w:hAnsi="Courier New" w:cs="Courier New"/>
          <w:b/>
        </w:rPr>
      </w:pPr>
      <w:r w:rsidRPr="00935C1D">
        <w:rPr>
          <w:rFonts w:ascii="Courier New" w:hAnsi="Courier New" w:cs="Courier Ne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5pt;height:523.5pt">
            <v:imagedata r:id="rId5" o:title="" croptop="2856f" cropbottom="3263f" cropleft="3089f" cropright="2160f"/>
          </v:shape>
        </w:pict>
      </w:r>
    </w:p>
    <w:p w:rsidR="00F839DE" w:rsidRDefault="00F839DE" w:rsidP="00C548E4">
      <w:pPr>
        <w:tabs>
          <w:tab w:val="left" w:pos="1820"/>
        </w:tabs>
        <w:jc w:val="center"/>
        <w:rPr>
          <w:b/>
        </w:rPr>
      </w:pPr>
    </w:p>
    <w:p w:rsidR="00F839DE" w:rsidRDefault="00F839DE" w:rsidP="00E1076D">
      <w:pPr>
        <w:jc w:val="center"/>
        <w:outlineLvl w:val="0"/>
        <w:rPr>
          <w:sz w:val="20"/>
          <w:szCs w:val="20"/>
        </w:rPr>
      </w:pPr>
    </w:p>
    <w:p w:rsidR="00F839DE" w:rsidRDefault="00F839DE" w:rsidP="00E1076D">
      <w:pPr>
        <w:jc w:val="center"/>
        <w:outlineLvl w:val="0"/>
        <w:rPr>
          <w:sz w:val="20"/>
          <w:szCs w:val="20"/>
        </w:rPr>
      </w:pPr>
    </w:p>
    <w:p w:rsidR="00F839DE" w:rsidRPr="00F53206" w:rsidRDefault="00F839DE" w:rsidP="00E1076D">
      <w:pPr>
        <w:jc w:val="center"/>
        <w:outlineLvl w:val="0"/>
        <w:rPr>
          <w:b/>
          <w:sz w:val="28"/>
          <w:szCs w:val="28"/>
        </w:rPr>
      </w:pPr>
      <w:r w:rsidRPr="00F53206">
        <w:rPr>
          <w:b/>
          <w:sz w:val="28"/>
          <w:szCs w:val="28"/>
        </w:rPr>
        <w:t>Пояснительная записка</w:t>
      </w:r>
    </w:p>
    <w:p w:rsidR="00F839DE" w:rsidRPr="005B3F86" w:rsidRDefault="00F839DE" w:rsidP="00E1076D">
      <w:pPr>
        <w:jc w:val="center"/>
      </w:pPr>
    </w:p>
    <w:p w:rsidR="00F839DE" w:rsidRDefault="00F839DE" w:rsidP="00E1076D">
      <w:pPr>
        <w:ind w:firstLine="567"/>
        <w:jc w:val="both"/>
      </w:pPr>
      <w:r>
        <w:t>Рабочая программа по музыке для 3 класса составлена на основе 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1-4 классы» авторов: Е.Д. Критской и Г.П. Сергеевой.</w:t>
      </w:r>
    </w:p>
    <w:p w:rsidR="00F839DE" w:rsidRDefault="00F839DE" w:rsidP="00E1076D">
      <w:pPr>
        <w:ind w:firstLine="567"/>
        <w:jc w:val="both"/>
      </w:pPr>
      <w:r w:rsidRPr="005B3F86">
        <w:rPr>
          <w:b/>
        </w:rPr>
        <w:t>Целью</w:t>
      </w:r>
      <w:r>
        <w:t xml:space="preserve"> предмета «Музыка» в 3 классе является введение детей в многообразный мир музыкальной культуры через знакомство с музыкальными произведениями, доступными их восприятию. В рамках преподавания предмета решаются следующие </w:t>
      </w:r>
      <w:r w:rsidRPr="004C6318">
        <w:rPr>
          <w:b/>
        </w:rPr>
        <w:t>задачи</w:t>
      </w:r>
      <w:r>
        <w:t>:</w:t>
      </w:r>
    </w:p>
    <w:p w:rsidR="00F839DE" w:rsidRDefault="00F839DE" w:rsidP="00E1076D">
      <w:pPr>
        <w:pStyle w:val="ListParagraph"/>
        <w:numPr>
          <w:ilvl w:val="0"/>
          <w:numId w:val="11"/>
        </w:numPr>
        <w:jc w:val="both"/>
      </w:pPr>
      <w:r>
        <w:t>Формирование основ музыкальной культуры через эмоциональное, активное восприятие музыки;</w:t>
      </w:r>
    </w:p>
    <w:p w:rsidR="00F839DE" w:rsidRDefault="00F839DE" w:rsidP="00E1076D">
      <w:pPr>
        <w:pStyle w:val="ListParagraph"/>
        <w:numPr>
          <w:ilvl w:val="0"/>
          <w:numId w:val="11"/>
        </w:numPr>
        <w:jc w:val="both"/>
      </w:pPr>
      <w:r>
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F839DE" w:rsidRDefault="00F839DE" w:rsidP="00E1076D">
      <w:pPr>
        <w:pStyle w:val="ListParagraph"/>
        <w:numPr>
          <w:ilvl w:val="0"/>
          <w:numId w:val="11"/>
        </w:numPr>
        <w:jc w:val="both"/>
      </w:pPr>
      <w:r>
        <w:t>Развитие интереса к музыке и музыкальной деятельности, образного и ассоциативного мышления м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F839DE" w:rsidRDefault="00F839DE" w:rsidP="00E1076D">
      <w:pPr>
        <w:pStyle w:val="ListParagraph"/>
        <w:numPr>
          <w:ilvl w:val="0"/>
          <w:numId w:val="11"/>
        </w:numPr>
        <w:jc w:val="both"/>
      </w:pPr>
      <w:r>
        <w:t>Освоение музыкальных произведений и знаний о музыке;</w:t>
      </w:r>
    </w:p>
    <w:p w:rsidR="00F839DE" w:rsidRPr="005B3F86" w:rsidRDefault="00F839DE" w:rsidP="00E1076D">
      <w:pPr>
        <w:pStyle w:val="ListParagraph"/>
        <w:numPr>
          <w:ilvl w:val="0"/>
          <w:numId w:val="11"/>
        </w:numPr>
        <w:jc w:val="both"/>
      </w:pPr>
      <w: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</w:p>
    <w:p w:rsidR="00F839DE" w:rsidRDefault="00F839DE" w:rsidP="00E1076D">
      <w:pPr>
        <w:ind w:firstLine="567"/>
        <w:jc w:val="both"/>
      </w:pPr>
      <w:r>
        <w:t xml:space="preserve">В программе также заложены возможности предусмотренного стандартом формирования у обучающихся универсальных способов деятельности и ключевых компетенций, способствующих </w:t>
      </w:r>
      <w:r w:rsidRPr="004C6318">
        <w:rPr>
          <w:i/>
        </w:rPr>
        <w:t>личностному, коммуникативному, познавательному и социальному развитию</w:t>
      </w:r>
      <w:r>
        <w:t xml:space="preserve">. Предмет «Музыка», </w:t>
      </w:r>
      <w:r>
        <w:rPr>
          <w:i/>
        </w:rPr>
        <w:t xml:space="preserve">развивая умение учиться, </w:t>
      </w:r>
      <w:r>
        <w:t>призван формировать у ребенка современную картину мира.</w:t>
      </w:r>
    </w:p>
    <w:p w:rsidR="00F839DE" w:rsidRDefault="00F839DE" w:rsidP="00E1076D">
      <w:pPr>
        <w:ind w:firstLine="567"/>
        <w:jc w:val="both"/>
      </w:pPr>
      <w:r>
        <w:t>В результате изучения предмета должны быть достигнуты следующие результаты:</w:t>
      </w:r>
    </w:p>
    <w:p w:rsidR="00F839DE" w:rsidRDefault="00F839DE" w:rsidP="00E1076D">
      <w:pPr>
        <w:ind w:firstLine="567"/>
        <w:jc w:val="both"/>
        <w:outlineLvl w:val="0"/>
        <w:rPr>
          <w:b/>
        </w:rPr>
      </w:pPr>
      <w:r>
        <w:rPr>
          <w:b/>
        </w:rPr>
        <w:t>Личностные:</w:t>
      </w:r>
    </w:p>
    <w:p w:rsidR="00F839DE" w:rsidRDefault="00F839DE" w:rsidP="00E1076D">
      <w:pPr>
        <w:numPr>
          <w:ilvl w:val="0"/>
          <w:numId w:val="12"/>
        </w:numPr>
        <w:jc w:val="both"/>
      </w:pPr>
      <w:r w:rsidRPr="000624A1">
        <w:t xml:space="preserve">Формирование основ </w:t>
      </w:r>
      <w:r>
        <w:t>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лучших образцов отечественной музыкальной культуры;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Становление гуманистических и демократических ценностных ориентаций, формирование уважения к истории и культуре разных народов;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Формирование целостного социально ориентированного взгляда на мир в процессе познания произведений разных жанров, форм и стилей;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Овладение начальными навыками адаптации в динамично изменяющемся и развивающемся мире посредством участия в музыкальной жизни класса, школы, города;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Развитие мотивов учебной деятельности и формирование личностного смысла учения;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Формирование эстетических потребностей, ценностей и чувств на основе развития музыкально-эстетического сознания;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Развитие навыков сотрудничества со взрослыми и сверстниками в процессе индивидуальной, групповой и коллективной музыкальной деятельности;</w:t>
      </w:r>
    </w:p>
    <w:p w:rsidR="00F839DE" w:rsidRDefault="00F839DE" w:rsidP="00E1076D">
      <w:pPr>
        <w:numPr>
          <w:ilvl w:val="0"/>
          <w:numId w:val="12"/>
        </w:numPr>
        <w:jc w:val="both"/>
      </w:pPr>
      <w:r>
        <w:t>Формирование мотивации к музыкальному творчеству, целеустремленности и настойчивости в достижении цели;</w:t>
      </w:r>
    </w:p>
    <w:p w:rsidR="00F839DE" w:rsidRDefault="00F839DE" w:rsidP="00E1076D">
      <w:pPr>
        <w:ind w:left="567"/>
        <w:jc w:val="both"/>
      </w:pPr>
    </w:p>
    <w:p w:rsidR="00F839DE" w:rsidRPr="00F53206" w:rsidRDefault="00F839DE" w:rsidP="00E1076D">
      <w:pPr>
        <w:ind w:left="567"/>
        <w:jc w:val="both"/>
        <w:outlineLvl w:val="0"/>
        <w:rPr>
          <w:b/>
        </w:rPr>
      </w:pPr>
      <w:r w:rsidRPr="00F53206">
        <w:rPr>
          <w:b/>
        </w:rPr>
        <w:t>Метапредметные результаты:</w:t>
      </w:r>
    </w:p>
    <w:p w:rsidR="00F839DE" w:rsidRPr="00F53206" w:rsidRDefault="00F839DE" w:rsidP="00E1076D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Познавательные:</w:t>
      </w:r>
    </w:p>
    <w:p w:rsidR="00F839DE" w:rsidRDefault="00F839DE" w:rsidP="00E1076D">
      <w:pPr>
        <w:ind w:left="567"/>
        <w:jc w:val="both"/>
      </w:pPr>
      <w:r>
        <w:t>Учащиеся научатся:</w:t>
      </w:r>
    </w:p>
    <w:p w:rsidR="00F839DE" w:rsidRDefault="00F839DE" w:rsidP="00E1076D">
      <w:pPr>
        <w:numPr>
          <w:ilvl w:val="0"/>
          <w:numId w:val="13"/>
        </w:numPr>
        <w:jc w:val="both"/>
      </w:pPr>
      <w:r>
        <w:t>Сравнивать, анализировать, обобщать по родовидовым признакам, строить рассуждения с отнесением к известным понятиям;</w:t>
      </w:r>
    </w:p>
    <w:p w:rsidR="00F839DE" w:rsidRDefault="00F839DE" w:rsidP="00E1076D">
      <w:pPr>
        <w:numPr>
          <w:ilvl w:val="0"/>
          <w:numId w:val="13"/>
        </w:numPr>
        <w:jc w:val="both"/>
      </w:pPr>
      <w: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</w:t>
      </w:r>
    </w:p>
    <w:p w:rsidR="00F839DE" w:rsidRDefault="00F839DE" w:rsidP="00E1076D">
      <w:pPr>
        <w:numPr>
          <w:ilvl w:val="0"/>
          <w:numId w:val="13"/>
        </w:numPr>
        <w:jc w:val="both"/>
      </w:pPr>
      <w:r>
        <w:t>Применять методы наблюдения, экспериментирования, моделирования; адекватно воспринимать художественные произведения, осознавать многозначность содержания их образов;</w:t>
      </w:r>
    </w:p>
    <w:p w:rsidR="00F839DE" w:rsidRDefault="00F839DE" w:rsidP="00E1076D">
      <w:pPr>
        <w:numPr>
          <w:ilvl w:val="0"/>
          <w:numId w:val="13"/>
        </w:numPr>
        <w:jc w:val="both"/>
      </w:pPr>
      <w:r>
        <w:t>Использовать разные типы моделей при изучении художественного явления (графическая, пластическая, вербальная);</w:t>
      </w:r>
    </w:p>
    <w:p w:rsidR="00F839DE" w:rsidRPr="00F53206" w:rsidRDefault="00F839DE" w:rsidP="00E1076D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Регулятивные:</w:t>
      </w:r>
    </w:p>
    <w:p w:rsidR="00F839DE" w:rsidRDefault="00F839DE" w:rsidP="00E1076D">
      <w:pPr>
        <w:ind w:left="567"/>
        <w:jc w:val="both"/>
      </w:pPr>
      <w:r>
        <w:t>Учащиеся научатся: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Принимать и сохранять учебные цели и задачи;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Планировать, контролировать и оценивать собственные учебные действия;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Договариваться о распределении функций и ролей в совместной деятельности; осуществлять взаимный контроль;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Адекватно оценивать собственное поведение и поведение окружающих;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Выделять и удерживать предмет обсуждения и критерии его оценки;</w:t>
      </w:r>
    </w:p>
    <w:p w:rsidR="00F839DE" w:rsidRDefault="00F839DE" w:rsidP="00E1076D">
      <w:pPr>
        <w:numPr>
          <w:ilvl w:val="0"/>
          <w:numId w:val="14"/>
        </w:numPr>
        <w:jc w:val="both"/>
      </w:pPr>
      <w:r>
        <w:t>Прогнозировать содержание произведения по его названию и жанру;</w:t>
      </w:r>
    </w:p>
    <w:p w:rsidR="00F839DE" w:rsidRPr="00F53206" w:rsidRDefault="00F839DE" w:rsidP="00E1076D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Коммуникативные:</w:t>
      </w:r>
    </w:p>
    <w:p w:rsidR="00F839DE" w:rsidRDefault="00F839DE" w:rsidP="00E1076D">
      <w:pPr>
        <w:ind w:left="567"/>
        <w:jc w:val="both"/>
      </w:pPr>
      <w:r>
        <w:t>Учащиеся научатся:</w:t>
      </w:r>
    </w:p>
    <w:p w:rsidR="00F839DE" w:rsidRDefault="00F839DE" w:rsidP="00E1076D">
      <w:pPr>
        <w:numPr>
          <w:ilvl w:val="0"/>
          <w:numId w:val="15"/>
        </w:numPr>
        <w:jc w:val="both"/>
      </w:pPr>
      <w:r>
        <w:t>Понимать сходство и различие разговорной и музыкальной речи;</w:t>
      </w:r>
    </w:p>
    <w:p w:rsidR="00F839DE" w:rsidRDefault="00F839DE" w:rsidP="00E1076D">
      <w:pPr>
        <w:numPr>
          <w:ilvl w:val="0"/>
          <w:numId w:val="15"/>
        </w:numPr>
        <w:jc w:val="both"/>
      </w:pPr>
      <w:r>
        <w:t>Слушать собеседника и вести диалог; участвовать в коллективном обсуждении;</w:t>
      </w:r>
    </w:p>
    <w:p w:rsidR="00F839DE" w:rsidRDefault="00F839DE" w:rsidP="00E1076D">
      <w:pPr>
        <w:numPr>
          <w:ilvl w:val="0"/>
          <w:numId w:val="15"/>
        </w:numPr>
        <w:jc w:val="both"/>
      </w:pPr>
      <w:r>
        <w:t>Опосредованно вступать в диалог с автором художественного произведения посредством выявления авторского замысла;</w:t>
      </w:r>
    </w:p>
    <w:p w:rsidR="00F839DE" w:rsidRDefault="00F839DE" w:rsidP="00E1076D">
      <w:pPr>
        <w:numPr>
          <w:ilvl w:val="0"/>
          <w:numId w:val="15"/>
        </w:numPr>
        <w:jc w:val="both"/>
      </w:pPr>
      <w:r>
        <w:t>Приобретать опыт общения со слушателями в условиях публичного выступления.</w:t>
      </w:r>
    </w:p>
    <w:p w:rsidR="00F839DE" w:rsidRDefault="00F839DE" w:rsidP="00E1076D">
      <w:pPr>
        <w:ind w:firstLine="567"/>
        <w:jc w:val="both"/>
      </w:pPr>
      <w:r w:rsidRPr="0068075E">
        <w:rPr>
          <w:b/>
        </w:rPr>
        <w:t>Отличительная особенность</w:t>
      </w:r>
      <w:r>
        <w:t xml:space="preserve"> программы – охват широкого культурологического пространства, который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839DE" w:rsidRDefault="00F839DE" w:rsidP="00E1076D">
      <w:pPr>
        <w:ind w:firstLine="567"/>
        <w:jc w:val="both"/>
      </w:pPr>
      <w: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 сюжетов сказок, музыкальных пьес программного характера; освоение элементов музыкальной грамоты как средства фиксации музыкальной речи. Помимо этого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произведений; в составлении программы итогового концерта.</w:t>
      </w:r>
    </w:p>
    <w:p w:rsidR="00F839DE" w:rsidRDefault="00F839DE" w:rsidP="00E1076D">
      <w:pPr>
        <w:ind w:firstLine="567"/>
        <w:jc w:val="both"/>
      </w:pPr>
      <w:r>
        <w:t>Рабочая программа рассчитана на 1 час в неделю для обязательного изучения учебного предмета «Музыка», всего – 34 часа (из них 6 часов отводится проектной деятельности, 5 часов -модуль).</w:t>
      </w:r>
    </w:p>
    <w:p w:rsidR="00F839DE" w:rsidRDefault="00F839DE" w:rsidP="00E1076D">
      <w:pPr>
        <w:ind w:firstLine="567"/>
        <w:jc w:val="both"/>
      </w:pPr>
      <w:r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F839DE" w:rsidRDefault="00F839DE" w:rsidP="00E1076D">
      <w:pPr>
        <w:ind w:firstLine="567"/>
        <w:jc w:val="both"/>
      </w:pPr>
      <w:r>
        <w:t>Рабочая программа ориентирована на использование учебно-методического комплекта:</w:t>
      </w:r>
    </w:p>
    <w:p w:rsidR="00F839DE" w:rsidRDefault="00F839DE" w:rsidP="00E1076D">
      <w:pPr>
        <w:numPr>
          <w:ilvl w:val="0"/>
          <w:numId w:val="16"/>
        </w:numPr>
        <w:jc w:val="both"/>
      </w:pPr>
      <w:r>
        <w:t>Критская Е.Д., Сергеева Г.п., Шмагина Т.С. «Музыка». Учебник для учащихся 3 класса начальной школы. М., Просвещение, 2010</w:t>
      </w:r>
    </w:p>
    <w:p w:rsidR="00F839DE" w:rsidRDefault="00F839DE" w:rsidP="00E1076D">
      <w:pPr>
        <w:numPr>
          <w:ilvl w:val="0"/>
          <w:numId w:val="16"/>
        </w:numPr>
        <w:jc w:val="both"/>
      </w:pPr>
      <w:r>
        <w:t>Рабочая тетрадь для 3 класса, М., просвещение, 2010</w:t>
      </w:r>
    </w:p>
    <w:p w:rsidR="00F839DE" w:rsidRDefault="00F839DE" w:rsidP="00E1076D">
      <w:pPr>
        <w:numPr>
          <w:ilvl w:val="0"/>
          <w:numId w:val="16"/>
        </w:numPr>
        <w:jc w:val="both"/>
      </w:pPr>
      <w:r>
        <w:t>Хрестоматия музыкального материала к учебнику «Музыка» 3 класс</w:t>
      </w:r>
    </w:p>
    <w:p w:rsidR="00F839DE" w:rsidRDefault="00F839DE" w:rsidP="00E1076D">
      <w:pPr>
        <w:numPr>
          <w:ilvl w:val="0"/>
          <w:numId w:val="16"/>
        </w:numPr>
        <w:jc w:val="both"/>
      </w:pPr>
      <w:r>
        <w:t>Пособие для учителя «Методика работы с учебниками» Музыка 1-4 классы (составители: Критская Е.Д., Сергеева Г.п., Шмагина Т.С.), М., Просвещение, 2012</w:t>
      </w:r>
    </w:p>
    <w:p w:rsidR="00F839DE" w:rsidRDefault="00F839DE" w:rsidP="00E1076D">
      <w:pPr>
        <w:numPr>
          <w:ilvl w:val="0"/>
          <w:numId w:val="16"/>
        </w:numPr>
        <w:jc w:val="both"/>
      </w:pPr>
      <w:r>
        <w:t>Фонохрестоматия музыкального материала к учебнику «Музыка», 3  класс (С</w:t>
      </w:r>
      <w:r>
        <w:rPr>
          <w:lang w:val="en-US"/>
        </w:rPr>
        <w:t>D</w:t>
      </w:r>
      <w:r>
        <w:t>).</w:t>
      </w:r>
    </w:p>
    <w:p w:rsidR="00F839DE" w:rsidRDefault="00F839DE" w:rsidP="00E1076D">
      <w:pPr>
        <w:ind w:left="1287"/>
        <w:jc w:val="both"/>
      </w:pPr>
    </w:p>
    <w:p w:rsidR="00F839DE" w:rsidRDefault="00F839DE" w:rsidP="00BC30B6">
      <w:pPr>
        <w:pStyle w:val="Standard"/>
        <w:jc w:val="both"/>
        <w:rPr>
          <w:b/>
        </w:rPr>
      </w:pPr>
      <w: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деятельности: </w:t>
      </w:r>
      <w:r>
        <w:rPr>
          <w:b/>
        </w:rPr>
        <w:t>познавательная деятельность, информационно- коммуникативная деятельность, рефлексивная деятельность.</w:t>
      </w:r>
    </w:p>
    <w:p w:rsidR="00F839DE" w:rsidRDefault="00F839DE" w:rsidP="00BC30B6">
      <w:pPr>
        <w:pStyle w:val="Standard"/>
        <w:jc w:val="both"/>
        <w:rPr>
          <w:b/>
        </w:rPr>
      </w:pPr>
    </w:p>
    <w:p w:rsidR="00F839DE" w:rsidRDefault="00F839DE" w:rsidP="0047210E">
      <w:pPr>
        <w:ind w:left="1287"/>
        <w:jc w:val="both"/>
        <w:outlineLvl w:val="0"/>
        <w:rPr>
          <w:b/>
          <w:sz w:val="36"/>
          <w:szCs w:val="36"/>
        </w:rPr>
      </w:pPr>
      <w:r w:rsidRPr="00276EA7">
        <w:rPr>
          <w:b/>
          <w:sz w:val="36"/>
          <w:szCs w:val="36"/>
        </w:rPr>
        <w:t>Ресурсное обеспечение программы</w:t>
      </w:r>
    </w:p>
    <w:p w:rsidR="00F839DE" w:rsidRPr="00276EA7" w:rsidRDefault="00F839DE" w:rsidP="0047210E">
      <w:pPr>
        <w:numPr>
          <w:ilvl w:val="0"/>
          <w:numId w:val="17"/>
        </w:numPr>
        <w:jc w:val="both"/>
        <w:rPr>
          <w:b/>
        </w:rPr>
      </w:pPr>
      <w:r>
        <w:t>Стандарты второго поколения</w:t>
      </w:r>
    </w:p>
    <w:p w:rsidR="00F839DE" w:rsidRPr="00276EA7" w:rsidRDefault="00F839DE" w:rsidP="0047210E">
      <w:pPr>
        <w:ind w:left="294"/>
        <w:jc w:val="both"/>
        <w:rPr>
          <w:b/>
        </w:rPr>
      </w:pPr>
      <w:r>
        <w:t>Примерные программы по учебным предметам «Искусство» М., Просвещение, 2010</w:t>
      </w:r>
    </w:p>
    <w:p w:rsidR="00F839DE" w:rsidRPr="00276EA7" w:rsidRDefault="00F839DE" w:rsidP="0047210E">
      <w:pPr>
        <w:numPr>
          <w:ilvl w:val="0"/>
          <w:numId w:val="17"/>
        </w:numPr>
        <w:jc w:val="both"/>
        <w:rPr>
          <w:b/>
        </w:rPr>
      </w:pPr>
      <w:r>
        <w:t>Е. Д. Критская, Г. П. Сергеева, Т. С. Шмагина «Уроки музыки 1-4 кл.» Пособие для учителей общеобразовательных учреждений М., Просвещение, 2012</w:t>
      </w:r>
    </w:p>
    <w:p w:rsidR="00F839DE" w:rsidRPr="00276EA7" w:rsidRDefault="00F839DE" w:rsidP="0047210E">
      <w:pPr>
        <w:numPr>
          <w:ilvl w:val="0"/>
          <w:numId w:val="17"/>
        </w:numPr>
        <w:jc w:val="both"/>
        <w:rPr>
          <w:b/>
        </w:rPr>
      </w:pPr>
      <w:r>
        <w:t>Е. А. Смолина «Современный урок музыки.» Творческие приёмы и задания. Ярославль, Академия развития, 2010</w:t>
      </w:r>
    </w:p>
    <w:p w:rsidR="00F839DE" w:rsidRDefault="00F839DE" w:rsidP="0047210E">
      <w:pPr>
        <w:numPr>
          <w:ilvl w:val="0"/>
          <w:numId w:val="17"/>
        </w:numPr>
        <w:jc w:val="both"/>
      </w:pPr>
      <w:r w:rsidRPr="00276EA7">
        <w:t>Энциклопедия классичекой музыки (в электронном варианте)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>Мультимедиа Энциклопедия классической музыки «Интерактивный мир</w:t>
      </w:r>
      <w:r w:rsidRPr="00FD7D25">
        <w:t xml:space="preserve"> </w:t>
      </w:r>
      <w:r>
        <w:rPr>
          <w:lang w:val="en-US"/>
        </w:rPr>
        <w:t>DVD</w:t>
      </w:r>
      <w:r w:rsidRPr="00FD7D25">
        <w:t xml:space="preserve"> </w:t>
      </w:r>
      <w:r>
        <w:t>«Коминфо», 2002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>Мультимедийные обучающие программы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>Комплект компакт-дисков из серии «Великие композиторы»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>Дидактический раздаточный материал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 xml:space="preserve">Мультимедиапроектор 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rPr>
          <w:lang w:val="en-US"/>
        </w:rPr>
        <w:t>CD-</w:t>
      </w:r>
      <w:r>
        <w:t>проигрыватель</w:t>
      </w:r>
    </w:p>
    <w:p w:rsidR="00F839DE" w:rsidRDefault="00F839DE" w:rsidP="0047210E">
      <w:pPr>
        <w:numPr>
          <w:ilvl w:val="0"/>
          <w:numId w:val="17"/>
        </w:numPr>
        <w:jc w:val="both"/>
      </w:pPr>
      <w:r>
        <w:t>Персональный компьютер</w:t>
      </w:r>
    </w:p>
    <w:p w:rsidR="00F839DE" w:rsidRPr="00276EA7" w:rsidRDefault="00F839DE" w:rsidP="000D3ED6">
      <w:pPr>
        <w:numPr>
          <w:ilvl w:val="0"/>
          <w:numId w:val="17"/>
        </w:numPr>
        <w:jc w:val="both"/>
      </w:pPr>
      <w:r>
        <w:t xml:space="preserve"> Клавишный синтезатор</w:t>
      </w:r>
    </w:p>
    <w:p w:rsidR="00F839DE" w:rsidRDefault="00F839DE" w:rsidP="00BC30B6">
      <w:pPr>
        <w:ind w:firstLine="540"/>
        <w:jc w:val="both"/>
      </w:pPr>
      <w:r w:rsidRPr="00BC30B6">
        <w:rPr>
          <w:b/>
          <w:bCs/>
          <w:spacing w:val="15"/>
          <w:w w:val="111"/>
          <w:szCs w:val="28"/>
        </w:rPr>
        <w:t>Основное содержание</w:t>
      </w:r>
      <w:r>
        <w:rPr>
          <w:b/>
          <w:bCs/>
          <w:spacing w:val="15"/>
          <w:w w:val="111"/>
        </w:rPr>
        <w:t xml:space="preserve">: </w:t>
      </w:r>
      <w:r>
        <w:t>Музыка как вид искусства. Интонационно- образная, жанровая, стилевая основа народной  музыки. Фольклор как часть общей культуры народа. Знакомство с музыкальным фольклором: русская народная песня, колыбельная, былины в классических произведениях русских композиторов: Н.А. Римский –Корсаков опера –сказка «Садко», «Ночь перед рождеством», «Сказание о невидимом граде Китеже», увертюра к опере «Руслан и Людмила» М.И. Глинки, П.И. Чайковский 4 симфония, 1 Концерт, И. Стравинский балет «Петрушка», А. Бородин «Богатырская симфония». Произведения зарубежной классики: В.А.Моцарт «Симфония №41» (Пасторальная), мазурки и полонезы Шопена, музыка из балета «Гаяне» Хачатуряна, «Венгерские танцы» Брамса, украинские песни.   Особенности восприятия фольклора своего народа и других народов мира. Специфика русской народной культуры и её основные жанры (обрядовые песни, былины, лирические песни, частушки).  Интонирование, озвучивание народных загадок, пословиц, закличек, скороговорок. Интонационное своеобразие музыкального фольклора разных народов; образцы песенной и инструментальной народной музыки. Рисунки к услышанной музыке. Выразительное исполнение народных песен. Развитие музыкального восприятия и овладение практическими умениями и навыками в музыкальной деятельности.</w:t>
      </w:r>
      <w:r w:rsidRPr="008773B2">
        <w:t xml:space="preserve"> </w:t>
      </w:r>
      <w:r w:rsidRPr="00385B76">
        <w:t>Предпочтительными формами организации учебного процесса на уроке являются групповая, коллективная, фронтальная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Основными формами контроля знаний, умений и навыков учащихся являются анализ и оценка учебных, учебно-творческих и творческих работ, игровые формы, письменный (в виде тестов, работы по карточкам, викторин, кроссвордов) и устный опрос.</w:t>
      </w:r>
    </w:p>
    <w:p w:rsidR="00F839DE" w:rsidRDefault="00F839DE" w:rsidP="00BC30B6">
      <w:pPr>
        <w:ind w:firstLine="540"/>
        <w:jc w:val="both"/>
      </w:pPr>
    </w:p>
    <w:p w:rsidR="00F839DE" w:rsidRPr="00385B76" w:rsidRDefault="00F839DE" w:rsidP="00BC30B6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Технологии, методики, методы и приёмы обучения</w:t>
      </w:r>
    </w:p>
    <w:p w:rsidR="00F839DE" w:rsidRDefault="00F839DE" w:rsidP="00BC30B6">
      <w:pPr>
        <w:ind w:firstLine="540"/>
        <w:jc w:val="both"/>
      </w:pPr>
      <w:r w:rsidRPr="00385B76">
        <w:t>Предпочтительными формами организации учебного процесса на уроке являются групповая, коллективная, фронтальная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Основными формами контроля знаний, умений и навыков учащихся являются анализ и оценка учебных, учебно-творческих и творческих работ, игровые формы, письменный (в виде тестов, работы по карточкам, викторин, кроссвордов) и устный опрос.</w:t>
      </w:r>
    </w:p>
    <w:p w:rsidR="00F839DE" w:rsidRDefault="00F839DE" w:rsidP="00BC30B6">
      <w:pPr>
        <w:pStyle w:val="Standard"/>
        <w:jc w:val="both"/>
      </w:pPr>
      <w:r>
        <w:rPr>
          <w:b/>
        </w:rPr>
        <w:t xml:space="preserve">Слушание музыки. </w:t>
      </w:r>
      <w:r>
        <w:t>Личностно – окрашенное эмоционально – образное восприятие и оценка изучаемых образов народного музыкального творчества. Выявление связей музыки с другими искусствами, жизнью.</w:t>
      </w:r>
    </w:p>
    <w:p w:rsidR="00F839DE" w:rsidRDefault="00F839DE" w:rsidP="00BC30B6">
      <w:pPr>
        <w:pStyle w:val="Standard"/>
        <w:jc w:val="both"/>
      </w:pPr>
      <w:r>
        <w:rPr>
          <w:b/>
        </w:rPr>
        <w:t xml:space="preserve">Пение. </w:t>
      </w:r>
      <w:r>
        <w:t>Хоровое. Одноголосное, канон. Исполнение народных песен с сопровождением. Вокализация тем инструментальных произведений.</w:t>
      </w:r>
    </w:p>
    <w:p w:rsidR="00F839DE" w:rsidRDefault="00F839DE" w:rsidP="00BC30B6">
      <w:pPr>
        <w:pStyle w:val="Standard"/>
        <w:jc w:val="both"/>
      </w:pPr>
      <w:r>
        <w:rPr>
          <w:b/>
        </w:rPr>
        <w:t xml:space="preserve">Музыкально – пластические движения. </w:t>
      </w:r>
      <w:r>
        <w:t>Обогащение опыта индивидуально- личностного воплощения музыкального образа пластическими средствами, в том числе танцевальными.</w:t>
      </w:r>
    </w:p>
    <w:p w:rsidR="00F839DE" w:rsidRDefault="00F839DE" w:rsidP="00BC30B6">
      <w:pPr>
        <w:pStyle w:val="Standard"/>
        <w:jc w:val="both"/>
      </w:pPr>
      <w:r>
        <w:rPr>
          <w:b/>
        </w:rPr>
        <w:t xml:space="preserve">Инструментальное музицирование. </w:t>
      </w:r>
      <w:r>
        <w:t>Расширение опыта творческой деятельности в музицировании на элементарных инструментах.</w:t>
      </w:r>
    </w:p>
    <w:p w:rsidR="00F839DE" w:rsidRPr="00F32C0E" w:rsidRDefault="00F839DE" w:rsidP="00BC30B6">
      <w:pPr>
        <w:pStyle w:val="Standard"/>
        <w:jc w:val="both"/>
      </w:pPr>
      <w:r>
        <w:rPr>
          <w:b/>
        </w:rPr>
        <w:t xml:space="preserve">Инсценирование </w:t>
      </w:r>
      <w:r>
        <w:t>(розыгрывание) песен, сюжетов сказок, музыкальных пьес программного характера;</w:t>
      </w:r>
    </w:p>
    <w:p w:rsidR="00F839DE" w:rsidRDefault="00F839DE" w:rsidP="00BC30B6">
      <w:pPr>
        <w:pStyle w:val="Standard"/>
        <w:tabs>
          <w:tab w:val="left" w:pos="4110"/>
        </w:tabs>
        <w:jc w:val="both"/>
      </w:pPr>
      <w:r>
        <w:rPr>
          <w:b/>
        </w:rPr>
        <w:t xml:space="preserve">Музыка и современные технологии. </w:t>
      </w:r>
      <w:r>
        <w:t>Использование информационно – коммуникационных технологий для создания аранжировки, записи и воспроизведения музыкальных произведений.</w:t>
      </w:r>
    </w:p>
    <w:p w:rsidR="00F839DE" w:rsidRPr="00385B76" w:rsidRDefault="00F839DE" w:rsidP="00167703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Виды самостоятельной работы учащихся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Слушание музыки</w:t>
      </w:r>
      <w:r>
        <w:t>:</w:t>
      </w:r>
    </w:p>
    <w:p w:rsidR="00F839DE" w:rsidRPr="00385B76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>слуховой анализ на эмоциональное состояние, настро</w:t>
      </w:r>
      <w:r>
        <w:t>ение, характер, сюжет (</w:t>
      </w:r>
      <w:r w:rsidRPr="00385B76">
        <w:t>о чём?), на узнавание автора, произве</w:t>
      </w:r>
      <w:r>
        <w:t>дения, жанровой принадлежности;</w:t>
      </w:r>
    </w:p>
    <w:p w:rsidR="00F839DE" w:rsidRPr="00385B76" w:rsidRDefault="00F839DE" w:rsidP="00167703">
      <w:pPr>
        <w:numPr>
          <w:ilvl w:val="0"/>
          <w:numId w:val="19"/>
        </w:numPr>
        <w:ind w:left="1276"/>
        <w:jc w:val="both"/>
      </w:pPr>
      <w:r>
        <w:t>досочинение;</w:t>
      </w:r>
    </w:p>
    <w:p w:rsidR="00F839DE" w:rsidRPr="00385B76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>пластическое музицирование (музыкопластика)</w:t>
      </w:r>
      <w:r>
        <w:t>;</w:t>
      </w:r>
    </w:p>
    <w:p w:rsidR="00F839DE" w:rsidRPr="00385B76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>раскрашивание под музыку</w:t>
      </w:r>
      <w:r>
        <w:t>;</w:t>
      </w:r>
    </w:p>
    <w:p w:rsidR="00F839DE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>свободное дирижирование</w:t>
      </w:r>
      <w:r>
        <w:t>;</w:t>
      </w:r>
    </w:p>
    <w:p w:rsidR="00F839DE" w:rsidRDefault="00F839DE" w:rsidP="00167703">
      <w:pPr>
        <w:numPr>
          <w:ilvl w:val="0"/>
          <w:numId w:val="19"/>
        </w:numPr>
        <w:ind w:left="1276"/>
        <w:jc w:val="both"/>
      </w:pPr>
      <w:r>
        <w:t>расширение шкалы эпитетов;</w:t>
      </w:r>
    </w:p>
    <w:p w:rsidR="00F839DE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>подбор цветовой палитры к шкале</w:t>
      </w:r>
      <w:r>
        <w:t>;</w:t>
      </w:r>
    </w:p>
    <w:p w:rsidR="00F839DE" w:rsidRDefault="00F839DE" w:rsidP="00167703">
      <w:pPr>
        <w:numPr>
          <w:ilvl w:val="0"/>
          <w:numId w:val="19"/>
        </w:numPr>
        <w:ind w:left="1276"/>
        <w:jc w:val="both"/>
      </w:pPr>
      <w:r w:rsidRPr="00385B76">
        <w:t xml:space="preserve">имитация игры на музыкальных инструментах. 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>
        <w:t>А</w:t>
      </w:r>
      <w:r w:rsidRPr="00385B76">
        <w:t>нализ интонационного строя мелодий, анализ – поиск общих «Осенних интонаций» в музыке, индивидуальное интонирование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Музицирование, ритмическое музицирование, мелодекламация, работа с таблицами музыкальных н</w:t>
      </w:r>
      <w:r>
        <w:t>астроений, пение индивидуальное.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Разгадывание и составление музыкальных ребусов, пение хоровое и ансамблевое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Работа с та</w:t>
      </w:r>
      <w:r>
        <w:t>блицами музыкальных настроений.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Инсценирование, мелопластика, имитационное моделирование, графическое изображение мелодии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Элементарный сравнительный анализ прослушанных</w:t>
      </w:r>
      <w:r>
        <w:t xml:space="preserve"> произведений (поиск сходства).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 xml:space="preserve">Пластическое интонирование, слуховой </w:t>
      </w:r>
      <w:r>
        <w:t>анализ «Угадайка»  (игра-тест).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Ансамблевое и индивидуальное пен</w:t>
      </w:r>
      <w:r>
        <w:t>ие, составление шкалы эпитетов.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содержательный анализ музыкального произведения</w:t>
      </w:r>
      <w:r>
        <w:t xml:space="preserve"> </w:t>
      </w:r>
      <w:r w:rsidRPr="00385B76">
        <w:t>(вербальная передача особенностей прослушанных музыкальных произведений)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>
        <w:t>П</w:t>
      </w:r>
      <w:r w:rsidRPr="00385B76">
        <w:t>одбор музыкального сопро</w:t>
      </w:r>
      <w:r>
        <w:t>вождения к репродукции картины.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Пластическое инто</w:t>
      </w:r>
      <w:r>
        <w:t xml:space="preserve">нирование; </w:t>
      </w:r>
      <w:r w:rsidRPr="00385B76">
        <w:t>слуховой анализ образности музыкального произведения: что? как? (работа с карточками)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Создание</w:t>
      </w:r>
      <w:r>
        <w:t xml:space="preserve"> </w:t>
      </w:r>
      <w:r w:rsidRPr="00385B76">
        <w:t xml:space="preserve"> проекта музыкальной </w:t>
      </w:r>
      <w:r>
        <w:t>лирической</w:t>
      </w:r>
      <w:r w:rsidRPr="00385B76">
        <w:t xml:space="preserve"> палитры (имитационное моделирование)</w:t>
      </w:r>
      <w:r>
        <w:t>.</w:t>
      </w:r>
    </w:p>
    <w:p w:rsidR="00F839DE" w:rsidRDefault="00F839DE" w:rsidP="00167703">
      <w:pPr>
        <w:numPr>
          <w:ilvl w:val="0"/>
          <w:numId w:val="18"/>
        </w:numPr>
        <w:jc w:val="both"/>
      </w:pPr>
      <w:r w:rsidRPr="00385B76">
        <w:t>Слуховой анализ (по характеру дать название звучащему произведению</w:t>
      </w:r>
      <w:r>
        <w:t>,</w:t>
      </w:r>
      <w:r w:rsidRPr="0000120F">
        <w:t xml:space="preserve"> </w:t>
      </w:r>
      <w:r w:rsidRPr="00385B76">
        <w:t>узнать инструмент по тембру</w:t>
      </w:r>
      <w:r>
        <w:t>).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Составление</w:t>
      </w:r>
      <w:r>
        <w:t xml:space="preserve"> </w:t>
      </w:r>
      <w:r w:rsidRPr="00385B76">
        <w:t xml:space="preserve"> репертуара праздничного конц</w:t>
      </w:r>
      <w:r>
        <w:t>ерта.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Пластическое интонирование с элементами инсценировки; имитация игры на воображаемых музыкальных инструментах</w:t>
      </w:r>
      <w:r>
        <w:t>.</w:t>
      </w:r>
    </w:p>
    <w:p w:rsidR="00F839DE" w:rsidRDefault="00F839DE" w:rsidP="00167703">
      <w:pPr>
        <w:numPr>
          <w:ilvl w:val="0"/>
          <w:numId w:val="18"/>
        </w:numPr>
        <w:jc w:val="both"/>
      </w:pPr>
      <w:r w:rsidRPr="00385B76">
        <w:t>Сравнительный слуховой анализ (одно произведение в исполнении разных инструментов)</w:t>
      </w:r>
      <w:r>
        <w:t>, определение характера музыки.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Пластическое интонирование, слуховой анализ (наблюдение за динамическим и тембровым звучанием тем). Викторина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Хоровое и ансамблевое пение, сочинение сочинённого (участие в музыкальном сопровождении)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Определение на слух музыкальных фрагментов; интонирование знакомых песен и мелодий (работа в группах)</w:t>
      </w:r>
      <w:r>
        <w:t>.</w:t>
      </w:r>
    </w:p>
    <w:p w:rsidR="00F839DE" w:rsidRPr="00385B76" w:rsidRDefault="00F839DE" w:rsidP="00167703">
      <w:pPr>
        <w:numPr>
          <w:ilvl w:val="0"/>
          <w:numId w:val="18"/>
        </w:numPr>
        <w:jc w:val="both"/>
      </w:pPr>
      <w:r w:rsidRPr="00385B76">
        <w:t>Составить программу заключительного концерта; тест</w:t>
      </w:r>
      <w:r>
        <w:t>.</w:t>
      </w:r>
    </w:p>
    <w:p w:rsidR="00F839DE" w:rsidRDefault="00F839DE" w:rsidP="00167703">
      <w:pPr>
        <w:numPr>
          <w:ilvl w:val="0"/>
          <w:numId w:val="18"/>
        </w:numPr>
        <w:jc w:val="both"/>
      </w:pPr>
      <w:r w:rsidRPr="00385B76">
        <w:t>Конкурсное исполнение музыкального номера</w:t>
      </w:r>
      <w:r>
        <w:t>.</w:t>
      </w:r>
    </w:p>
    <w:p w:rsidR="00F839DE" w:rsidRDefault="00F839DE" w:rsidP="00167703">
      <w:pPr>
        <w:ind w:left="720"/>
        <w:jc w:val="both"/>
      </w:pPr>
    </w:p>
    <w:p w:rsidR="00F839DE" w:rsidRPr="00385B76" w:rsidRDefault="00F839DE" w:rsidP="00C548E4">
      <w:pPr>
        <w:jc w:val="both"/>
      </w:pPr>
    </w:p>
    <w:p w:rsidR="00F839DE" w:rsidRPr="00385B76" w:rsidRDefault="00F839DE" w:rsidP="008E2D23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Нормы оценивания деятельности учащихся</w:t>
      </w:r>
    </w:p>
    <w:p w:rsidR="00F839DE" w:rsidRPr="00385B76" w:rsidRDefault="00F839DE" w:rsidP="008E2D23">
      <w:pPr>
        <w:pStyle w:val="NormalWeb"/>
        <w:spacing w:before="0" w:beforeAutospacing="0" w:after="0"/>
        <w:ind w:firstLine="360"/>
        <w:jc w:val="both"/>
      </w:pPr>
      <w:r w:rsidRPr="00385B76">
        <w:rPr>
          <w:i/>
        </w:rPr>
        <w:t xml:space="preserve">Система оценки достижений учащихся </w:t>
      </w:r>
      <w:bookmarkStart w:id="0" w:name="YANDEX_45"/>
      <w:bookmarkStart w:id="1" w:name="YANDEX_46"/>
      <w:bookmarkEnd w:id="0"/>
      <w:bookmarkEnd w:id="1"/>
      <w:r w:rsidRPr="00385B76">
        <w:t xml:space="preserve">определяется спецификой музыкально-художественного познания. Эмоциональное переживание </w:t>
      </w:r>
      <w:bookmarkStart w:id="2" w:name="YANDEX_47"/>
      <w:bookmarkEnd w:id="2"/>
      <w:r w:rsidRPr="00385B76">
        <w:rPr>
          <w:rStyle w:val="highlight"/>
        </w:rPr>
        <w:t> музыки </w:t>
      </w:r>
      <w:r w:rsidRPr="00385B76">
        <w:t xml:space="preserve"> является отправной точкой в музыкально-художественном познании, в формировании музыкальной культуры </w:t>
      </w:r>
      <w:bookmarkStart w:id="3" w:name="YANDEX_48"/>
      <w:bookmarkEnd w:id="3"/>
      <w:r w:rsidRPr="00385B76">
        <w:rPr>
          <w:rStyle w:val="highlight"/>
        </w:rPr>
        <w:t> учащихся</w:t>
      </w:r>
      <w:r w:rsidRPr="00385B76">
        <w:t xml:space="preserve">, в процессе </w:t>
      </w:r>
      <w:bookmarkStart w:id="4" w:name="YANDEX_49"/>
      <w:bookmarkEnd w:id="4"/>
      <w:r>
        <w:rPr>
          <w:rStyle w:val="highlight"/>
        </w:rPr>
        <w:t> оцен</w:t>
      </w:r>
      <w:r w:rsidRPr="00385B76">
        <w:rPr>
          <w:rStyle w:val="highlight"/>
        </w:rPr>
        <w:t>вания </w:t>
      </w:r>
      <w:r>
        <w:rPr>
          <w:rStyle w:val="highlight"/>
        </w:rPr>
        <w:t>дост</w:t>
      </w:r>
      <w:r w:rsidRPr="00385B76">
        <w:rPr>
          <w:rStyle w:val="highlight"/>
        </w:rPr>
        <w:t>игнутых</w:t>
      </w:r>
      <w:r w:rsidRPr="00385B76">
        <w:t xml:space="preserve"> личностных, метапредметных и предметных  </w:t>
      </w:r>
      <w:bookmarkStart w:id="5" w:name="YANDEX_50"/>
      <w:bookmarkEnd w:id="5"/>
      <w:r w:rsidRPr="00385B76">
        <w:rPr>
          <w:rStyle w:val="highlight"/>
        </w:rPr>
        <w:t> результатов.</w:t>
      </w:r>
      <w:r w:rsidRPr="00385B76">
        <w:t xml:space="preserve"> Критериями </w:t>
      </w:r>
      <w:bookmarkStart w:id="6" w:name="YANDEX_51"/>
      <w:bookmarkEnd w:id="6"/>
      <w:r w:rsidRPr="00385B76">
        <w:rPr>
          <w:rStyle w:val="highlight"/>
        </w:rPr>
        <w:t> оценивания </w:t>
      </w:r>
      <w:r w:rsidRPr="00385B76">
        <w:t xml:space="preserve"> качественного аспекта музыкальной культуры (музыкального опыта) являются показатели наличия музыкального опыта: </w:t>
      </w:r>
    </w:p>
    <w:p w:rsidR="00F839DE" w:rsidRPr="00385B76" w:rsidRDefault="00F839DE" w:rsidP="008E2D23">
      <w:pPr>
        <w:numPr>
          <w:ilvl w:val="0"/>
          <w:numId w:val="5"/>
        </w:numPr>
        <w:jc w:val="both"/>
      </w:pPr>
      <w:r w:rsidRPr="00385B76">
        <w:t xml:space="preserve">активность (участие) </w:t>
      </w:r>
      <w:bookmarkStart w:id="7" w:name="YANDEX_52"/>
      <w:bookmarkEnd w:id="7"/>
      <w:r w:rsidRPr="00385B76">
        <w:rPr>
          <w:rStyle w:val="highlight"/>
        </w:rPr>
        <w:t> учащихся </w:t>
      </w:r>
      <w:r w:rsidRPr="00385B76">
        <w:t xml:space="preserve"> в различных видах музыкальных действий; </w:t>
      </w:r>
    </w:p>
    <w:p w:rsidR="00F839DE" w:rsidRPr="00385B76" w:rsidRDefault="00F839DE" w:rsidP="008E2D23">
      <w:pPr>
        <w:numPr>
          <w:ilvl w:val="0"/>
          <w:numId w:val="5"/>
        </w:numPr>
        <w:jc w:val="both"/>
      </w:pPr>
      <w:r w:rsidRPr="00385B76">
        <w:t xml:space="preserve">присутствие/отсутствие эмоционального переживания </w:t>
      </w:r>
      <w:bookmarkStart w:id="8" w:name="YANDEX_53"/>
      <w:bookmarkEnd w:id="8"/>
      <w:r w:rsidRPr="00385B76">
        <w:rPr>
          <w:rStyle w:val="highlight"/>
        </w:rPr>
        <w:t> музыки</w:t>
      </w:r>
      <w:bookmarkStart w:id="9" w:name="YANDEX_LAST"/>
      <w:bookmarkEnd w:id="9"/>
      <w:r w:rsidRPr="00385B76">
        <w:t xml:space="preserve">; </w:t>
      </w:r>
    </w:p>
    <w:p w:rsidR="00F839DE" w:rsidRPr="00385B76" w:rsidRDefault="00F839DE" w:rsidP="008E2D23">
      <w:pPr>
        <w:numPr>
          <w:ilvl w:val="0"/>
          <w:numId w:val="5"/>
        </w:numPr>
        <w:jc w:val="both"/>
      </w:pPr>
      <w:r w:rsidRPr="00385B76">
        <w:t xml:space="preserve">положительное отношение к музыке. </w:t>
      </w:r>
    </w:p>
    <w:p w:rsidR="00F839DE" w:rsidRDefault="00F839DE" w:rsidP="00C548E4">
      <w:pPr>
        <w:jc w:val="both"/>
      </w:pPr>
      <w:r w:rsidRPr="00385B76">
        <w:t>Наличие этих показателей соответствует планированию различных творческих учебных заданий, которые способствуют вовлечению учащихся в музыкальную деятельность, вызывают эмоциональный отклик на музыку, закрепляют и развивают чувствительность, т.е. формируют отношение к музыкальному искусству.</w:t>
      </w:r>
    </w:p>
    <w:p w:rsidR="00F839DE" w:rsidRDefault="00F839DE" w:rsidP="00BC30B6">
      <w:pPr>
        <w:tabs>
          <w:tab w:val="left" w:pos="0"/>
        </w:tabs>
        <w:jc w:val="both"/>
      </w:pPr>
    </w:p>
    <w:p w:rsidR="00F839DE" w:rsidRDefault="00F839DE" w:rsidP="00BC30B6">
      <w:pPr>
        <w:tabs>
          <w:tab w:val="left" w:pos="0"/>
        </w:tabs>
        <w:jc w:val="both"/>
      </w:pPr>
    </w:p>
    <w:p w:rsidR="00F839DE" w:rsidRDefault="00F839DE" w:rsidP="003B0650">
      <w:pPr>
        <w:jc w:val="center"/>
        <w:rPr>
          <w:b/>
          <w:szCs w:val="40"/>
        </w:rPr>
      </w:pPr>
      <w:r>
        <w:rPr>
          <w:b/>
          <w:szCs w:val="40"/>
        </w:rPr>
        <w:t>Календарно-тематическое планирование</w:t>
      </w:r>
    </w:p>
    <w:p w:rsidR="00F839DE" w:rsidRPr="00520E92" w:rsidRDefault="00F839DE" w:rsidP="00A873DF">
      <w:pPr>
        <w:jc w:val="both"/>
      </w:pPr>
      <w:r>
        <w:t>Класс</w:t>
      </w:r>
      <w:r w:rsidRPr="00520E92">
        <w:t xml:space="preserve"> </w:t>
      </w:r>
      <w:r w:rsidRPr="00520E92">
        <w:rPr>
          <w:u w:val="single"/>
        </w:rPr>
        <w:t xml:space="preserve">3 </w:t>
      </w:r>
      <w:r>
        <w:rPr>
          <w:u w:val="single"/>
        </w:rPr>
        <w:t>«</w:t>
      </w:r>
      <w:r w:rsidRPr="00520E92">
        <w:rPr>
          <w:u w:val="single"/>
        </w:rPr>
        <w:t>А</w:t>
      </w:r>
      <w:r>
        <w:rPr>
          <w:u w:val="single"/>
        </w:rPr>
        <w:t>», «Б»</w:t>
      </w:r>
    </w:p>
    <w:p w:rsidR="00F839DE" w:rsidRPr="00520E92" w:rsidRDefault="00F839DE" w:rsidP="00A873DF">
      <w:pPr>
        <w:jc w:val="both"/>
      </w:pPr>
      <w:r w:rsidRPr="00520E92">
        <w:t xml:space="preserve">Количество часов </w:t>
      </w:r>
    </w:p>
    <w:p w:rsidR="00F839DE" w:rsidRPr="00520E92" w:rsidRDefault="00F839DE" w:rsidP="00A873DF">
      <w:pPr>
        <w:jc w:val="both"/>
      </w:pPr>
      <w:r w:rsidRPr="00520E92">
        <w:t xml:space="preserve">Всего </w:t>
      </w:r>
      <w:r w:rsidRPr="00520E92">
        <w:rPr>
          <w:u w:val="single"/>
        </w:rPr>
        <w:t>34</w:t>
      </w:r>
      <w:r w:rsidRPr="00520E92">
        <w:t xml:space="preserve"> часа; в неделю </w:t>
      </w:r>
      <w:r w:rsidRPr="00520E92">
        <w:rPr>
          <w:u w:val="single"/>
        </w:rPr>
        <w:t>1</w:t>
      </w:r>
      <w:r w:rsidRPr="00520E92">
        <w:t xml:space="preserve"> час.</w:t>
      </w:r>
    </w:p>
    <w:p w:rsidR="00F839DE" w:rsidRPr="00520E92" w:rsidRDefault="00F839DE" w:rsidP="00A873DF">
      <w:pPr>
        <w:jc w:val="both"/>
      </w:pPr>
      <w:r w:rsidRPr="00520E92">
        <w:t xml:space="preserve">Планирование составлено на основе </w:t>
      </w:r>
      <w:r w:rsidRPr="00520E92">
        <w:rPr>
          <w:u w:val="single"/>
        </w:rPr>
        <w:t xml:space="preserve">программы Е.Д.Критской, Г.П.Сергеевой, </w:t>
      </w:r>
      <w:r w:rsidRPr="00520E92">
        <w:rPr>
          <w:iCs/>
          <w:u w:val="single"/>
        </w:rPr>
        <w:t xml:space="preserve">Т. </w:t>
      </w:r>
      <w:r w:rsidRPr="00520E92">
        <w:rPr>
          <w:u w:val="single"/>
        </w:rPr>
        <w:t xml:space="preserve">С. </w:t>
      </w:r>
      <w:r w:rsidRPr="00520E92">
        <w:rPr>
          <w:iCs/>
          <w:u w:val="single"/>
        </w:rPr>
        <w:t>Шмагина</w:t>
      </w:r>
      <w:r w:rsidRPr="00520E92">
        <w:rPr>
          <w:u w:val="single"/>
        </w:rPr>
        <w:t xml:space="preserve"> «Музыка. Начальная школа», М., Просвещение, 2010</w:t>
      </w:r>
      <w:r w:rsidRPr="00520E92">
        <w:t xml:space="preserve">. </w:t>
      </w:r>
    </w:p>
    <w:p w:rsidR="00F839DE" w:rsidRPr="00520E92" w:rsidRDefault="00F839DE" w:rsidP="00A873DF">
      <w:pPr>
        <w:jc w:val="both"/>
        <w:rPr>
          <w:u w:val="single"/>
        </w:rPr>
      </w:pPr>
      <w:r w:rsidRPr="00520E92">
        <w:t xml:space="preserve">Учебник </w:t>
      </w:r>
      <w:r w:rsidRPr="00520E92">
        <w:rPr>
          <w:u w:val="single"/>
        </w:rPr>
        <w:t>Критская Е. Д., Сергеева Г. П., Шмагина Т. С. «Музыка. 3 класс».– М.: «Просвещение», 2011</w:t>
      </w:r>
    </w:p>
    <w:p w:rsidR="00F839DE" w:rsidRPr="00C75AA6" w:rsidRDefault="00F839DE" w:rsidP="00A873DF">
      <w:pPr>
        <w:jc w:val="both"/>
        <w:rPr>
          <w:sz w:val="22"/>
          <w:u w:val="single"/>
        </w:rPr>
      </w:pPr>
      <w:r w:rsidRPr="00C75AA6">
        <w:t>Рабочая тетрадь</w:t>
      </w:r>
      <w:r w:rsidRPr="00C75AA6">
        <w:rPr>
          <w:sz w:val="28"/>
          <w:szCs w:val="28"/>
        </w:rPr>
        <w:t xml:space="preserve"> </w:t>
      </w:r>
      <w:r w:rsidRPr="00C75AA6">
        <w:rPr>
          <w:szCs w:val="28"/>
          <w:u w:val="single"/>
        </w:rPr>
        <w:t>Критская Е. Д., Сергеева Г. П., Шмагина Т. С. Музыка: рабочая тетрадь для 3 класса. – М.: Просвещение, 201</w:t>
      </w:r>
      <w:r>
        <w:rPr>
          <w:szCs w:val="28"/>
          <w:u w:val="single"/>
        </w:rPr>
        <w:t>2</w:t>
      </w: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027"/>
        <w:gridCol w:w="3119"/>
        <w:gridCol w:w="3828"/>
        <w:gridCol w:w="4396"/>
        <w:gridCol w:w="2127"/>
      </w:tblGrid>
      <w:tr w:rsidR="00F839DE">
        <w:trPr>
          <w:trHeight w:val="850"/>
        </w:trPr>
        <w:tc>
          <w:tcPr>
            <w:tcW w:w="818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27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  <w:tc>
          <w:tcPr>
            <w:tcW w:w="3119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3828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Основное содержание раздела</w:t>
            </w:r>
          </w:p>
        </w:tc>
        <w:tc>
          <w:tcPr>
            <w:tcW w:w="4396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2127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F839DE">
        <w:trPr>
          <w:trHeight w:val="267"/>
        </w:trPr>
        <w:tc>
          <w:tcPr>
            <w:tcW w:w="818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</w:pPr>
            <w:r>
              <w:rPr>
                <w:b/>
                <w:bCs/>
              </w:rPr>
              <w:t>Раздел 1. Россия – Родина моя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1.1.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Мелодия - душа музыки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Мелодизм – основное свойство русской музыки</w:t>
            </w:r>
          </w:p>
        </w:tc>
        <w:tc>
          <w:tcPr>
            <w:tcW w:w="4396" w:type="dxa"/>
          </w:tcPr>
          <w:p w:rsidR="00F839DE" w:rsidRDefault="00F839DE">
            <w:r>
              <w:t>Родина, мелодия, композитор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1.2.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Природа и музыка: звучащие картины. Проект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Лирические образы русских романсов. Лирический пейзаж в живописи</w:t>
            </w:r>
          </w:p>
        </w:tc>
        <w:tc>
          <w:tcPr>
            <w:tcW w:w="4396" w:type="dxa"/>
          </w:tcPr>
          <w:p w:rsidR="00F839DE" w:rsidRDefault="00F839DE">
            <w:r>
              <w:t>Композитор, исполнитель, слушатель, песня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Вводный контроль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1.3.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Виват, Россия!" Наша слава - Русская держава!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Образы защитников Отечества в музыке</w:t>
            </w:r>
          </w:p>
        </w:tc>
        <w:tc>
          <w:tcPr>
            <w:tcW w:w="4396" w:type="dxa"/>
          </w:tcPr>
          <w:p w:rsidR="00F839DE" w:rsidRDefault="00F839DE">
            <w:r>
              <w:t>Мелодия, аккомпанемент; запев, припев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1.4.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С.С. Прокофьев. Кантата "Александр Невский": первое знакомство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Новый жанр – новая ступень в искусстве</w:t>
            </w:r>
          </w:p>
        </w:tc>
        <w:tc>
          <w:tcPr>
            <w:tcW w:w="4396" w:type="dxa"/>
          </w:tcPr>
          <w:p w:rsidR="00F839DE" w:rsidRDefault="00F839DE">
            <w:r>
              <w:t>Ноты. Скрипичный ключ. Нотный стан. Клавиатура</w:t>
            </w:r>
          </w:p>
          <w:p w:rsidR="00F839DE" w:rsidRDefault="00F839DE"/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1.5.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М.И. Глинка. Опера "Жизнь за царя". (первое знакомство)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 xml:space="preserve">Особенности музыкального языка </w:t>
            </w:r>
          </w:p>
        </w:tc>
        <w:tc>
          <w:tcPr>
            <w:tcW w:w="4396" w:type="dxa"/>
          </w:tcPr>
          <w:p w:rsidR="00F839DE" w:rsidRDefault="00F839DE">
            <w:r>
              <w:t>Средства музыкальной выразительности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</w:tc>
      </w:tr>
      <w:tr w:rsidR="00F839DE">
        <w:trPr>
          <w:trHeight w:val="30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tabs>
                <w:tab w:val="left" w:pos="3405"/>
              </w:tabs>
              <w:jc w:val="center"/>
            </w:pPr>
            <w:r>
              <w:rPr>
                <w:b/>
                <w:bCs/>
              </w:rPr>
              <w:t>Раздел 2. День, полный событий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2.1.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День, полный событий. Утро.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 xml:space="preserve">Образы утренней природы в музыке русских и зарубежных композиторов </w:t>
            </w:r>
          </w:p>
        </w:tc>
        <w:tc>
          <w:tcPr>
            <w:tcW w:w="4396" w:type="dxa"/>
          </w:tcPr>
          <w:p w:rsidR="00F839DE" w:rsidRDefault="00F839DE">
            <w:r>
              <w:t>Фортепиано, форте, пиано, рояль, пианино, пианист, танцевальность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2.2.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Портрет в музыке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В каждой интонации спрятан человек</w:t>
            </w:r>
          </w:p>
        </w:tc>
        <w:tc>
          <w:tcPr>
            <w:tcW w:w="4396" w:type="dxa"/>
          </w:tcPr>
          <w:p w:rsidR="00F839DE" w:rsidRDefault="00F839DE">
            <w:r>
              <w:t>Песенность,  маршевость.</w:t>
            </w:r>
          </w:p>
          <w:p w:rsidR="00F839DE" w:rsidRDefault="00F839DE">
            <w:r>
              <w:t>Поступь, интонация шага, ритмический рисунок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Цифровой диктант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2.3.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детской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</w:pPr>
            <w:r>
              <w:t xml:space="preserve">Детские образы  в творчестве русских композиторов </w:t>
            </w:r>
          </w:p>
        </w:tc>
        <w:tc>
          <w:tcPr>
            <w:tcW w:w="4396" w:type="dxa"/>
          </w:tcPr>
          <w:p w:rsidR="00F839DE" w:rsidRDefault="00F839DE">
            <w:r>
              <w:t>Интонации, регистр, регистр высокий, средний, низкий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2.4.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прогулке. Вечер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</w:pPr>
            <w:r>
              <w:t>Образы вечерней природы. Обобщение темы «День, полный событий»</w:t>
            </w:r>
          </w:p>
        </w:tc>
        <w:tc>
          <w:tcPr>
            <w:tcW w:w="4396" w:type="dxa"/>
          </w:tcPr>
          <w:p w:rsidR="00F839DE" w:rsidRDefault="00F839DE">
            <w:r>
              <w:t>Мелодия, ритм, темп, динамика, регистры, мелодия, аккомпанемент, вступление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185"/>
        </w:trPr>
        <w:tc>
          <w:tcPr>
            <w:tcW w:w="818" w:type="dxa"/>
          </w:tcPr>
          <w:p w:rsidR="00F839DE" w:rsidRDefault="00F839D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</w:pPr>
            <w:r>
              <w:rPr>
                <w:b/>
                <w:bCs/>
              </w:rPr>
              <w:t>Раздел 3. О России петь, что стремиться в храм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 России петь - что стремиться в храм. Древнейшая песнь материнства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 xml:space="preserve">Два музыкальных обращения к Богородице </w:t>
            </w:r>
          </w:p>
        </w:tc>
        <w:tc>
          <w:tcPr>
            <w:tcW w:w="4396" w:type="dxa"/>
          </w:tcPr>
          <w:p w:rsidR="00F839DE" w:rsidRDefault="00F839DE">
            <w:r>
              <w:t>Голоса-тембры колоколов. Благо. Благовест. Орган. Ария, хорал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"Тихая моя, нежная моя, добрая моя мама!" Проект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Образ матери в музыке, поэзии, живописи</w:t>
            </w:r>
          </w:p>
        </w:tc>
        <w:tc>
          <w:tcPr>
            <w:tcW w:w="4396" w:type="dxa"/>
          </w:tcPr>
          <w:p w:rsidR="00F839DE" w:rsidRDefault="00F839DE">
            <w:r>
              <w:t>Песнь, хор, народные песнопения, молитва, Интонация колыбельной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Образ матери в современном искусстве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</w:pPr>
            <w:r>
              <w:t>Образ матери в современном искусстве</w:t>
            </w:r>
          </w:p>
        </w:tc>
        <w:tc>
          <w:tcPr>
            <w:tcW w:w="4396" w:type="dxa"/>
          </w:tcPr>
          <w:p w:rsidR="00F839DE" w:rsidRDefault="00F839DE">
            <w:r>
              <w:t>Песнь, хор, народные песнопения, молитва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Кроссворд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Вербное воскресенье</w:t>
            </w:r>
          </w:p>
        </w:tc>
        <w:tc>
          <w:tcPr>
            <w:tcW w:w="382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 xml:space="preserve">Праздники Православной церкви. Вход Господень в Иерусалим </w:t>
            </w:r>
          </w:p>
        </w:tc>
        <w:tc>
          <w:tcPr>
            <w:tcW w:w="4396" w:type="dxa"/>
          </w:tcPr>
          <w:p w:rsidR="00F839DE" w:rsidRDefault="00F839DE">
            <w:r>
              <w:t>Народные песнопения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Промежуточная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Диагностика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Святые земли Русской: княгиня Ольга и князь Владимир</w:t>
            </w:r>
          </w:p>
        </w:tc>
        <w:tc>
          <w:tcPr>
            <w:tcW w:w="3828" w:type="dxa"/>
          </w:tcPr>
          <w:p w:rsidR="00F839DE" w:rsidRDefault="00F839DE">
            <w:r>
              <w:t>Жанры величания и баллады в музыке и поэзии</w:t>
            </w:r>
          </w:p>
        </w:tc>
        <w:tc>
          <w:tcPr>
            <w:tcW w:w="4396" w:type="dxa"/>
          </w:tcPr>
          <w:p w:rsidR="00F839DE" w:rsidRDefault="00F839DE">
            <w:r>
              <w:t>Песнь, хор, народные песнопения, молитва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3.6.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Музыкальный образ праздника в классической и современной музыке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8" w:type="dxa"/>
          </w:tcPr>
          <w:p w:rsidR="00F839DE" w:rsidRDefault="00F839DE">
            <w:r>
              <w:t>Музыкальный образ праздника в классической и современной музыке Обобщение по темам первого полугодия</w:t>
            </w:r>
          </w:p>
        </w:tc>
        <w:tc>
          <w:tcPr>
            <w:tcW w:w="4396" w:type="dxa"/>
          </w:tcPr>
          <w:p w:rsidR="00F839DE" w:rsidRDefault="00F839DE">
            <w:r>
              <w:t>Фраза. Вступление. Сопровождение. Темп. Пиано. Выразительность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346"/>
        </w:trPr>
        <w:tc>
          <w:tcPr>
            <w:tcW w:w="818" w:type="dxa"/>
          </w:tcPr>
          <w:p w:rsidR="00F839DE" w:rsidRDefault="00F839D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</w:pPr>
            <w:r>
              <w:rPr>
                <w:b/>
                <w:bCs/>
              </w:rPr>
              <w:t>Раздел 4. Гори, гори ясно, чтобы не погасло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4.1.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Певцы русской старины. Былина о Садко и Морском царе. "Океан - море синее" Н.А. Римского-Корсакова</w:t>
            </w:r>
          </w:p>
        </w:tc>
        <w:tc>
          <w:tcPr>
            <w:tcW w:w="3828" w:type="dxa"/>
          </w:tcPr>
          <w:p w:rsidR="00F839DE" w:rsidRDefault="00F839DE">
            <w:r>
              <w:t>Былина как древний жанр русского песенного фольклора</w:t>
            </w:r>
          </w:p>
        </w:tc>
        <w:tc>
          <w:tcPr>
            <w:tcW w:w="4396" w:type="dxa"/>
          </w:tcPr>
          <w:p w:rsidR="00F839DE" w:rsidRDefault="00F839DE">
            <w:r>
              <w:t>Гусли. Рожок. Гармонь. Балалайка. Ложки. Оркестр русских народных инструментов. Пляска. Наигрыш. Ритмическая партитура. Вариации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Кроссворд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4.2.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Ария "Лель, мой Лель..." из оперы "Снегурочка" Н.,А Римского-Корсакова</w:t>
            </w:r>
          </w:p>
        </w:tc>
        <w:tc>
          <w:tcPr>
            <w:tcW w:w="3828" w:type="dxa"/>
          </w:tcPr>
          <w:p w:rsidR="00F839DE" w:rsidRDefault="00F839DE">
            <w:r>
              <w:t>Образы народных сказителей в русских операх</w:t>
            </w:r>
          </w:p>
        </w:tc>
        <w:tc>
          <w:tcPr>
            <w:tcW w:w="4396" w:type="dxa"/>
          </w:tcPr>
          <w:p w:rsidR="00F839DE" w:rsidRDefault="00F839DE">
            <w:r>
              <w:t>Русские народные песни, пляски, хороводы.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4.3.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Звучащие картины. Прощание с Масленицей</w:t>
            </w:r>
          </w:p>
        </w:tc>
        <w:tc>
          <w:tcPr>
            <w:tcW w:w="3828" w:type="dxa"/>
          </w:tcPr>
          <w:p w:rsidR="00F839DE" w:rsidRDefault="00F839DE">
            <w:r>
              <w:t>Масленица – праздник русского народа. Звучащие картины-</w:t>
            </w:r>
          </w:p>
        </w:tc>
        <w:tc>
          <w:tcPr>
            <w:tcW w:w="4396" w:type="dxa"/>
          </w:tcPr>
          <w:p w:rsidR="00F839DE" w:rsidRDefault="00F839DE">
            <w:r>
              <w:t>Песня-игра. Песня-диалог. Русские народные песни, пляски, хороводы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Промежуточная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диагностика </w:t>
            </w:r>
          </w:p>
          <w:p w:rsidR="00F839DE" w:rsidRDefault="00F839DE">
            <w:pPr>
              <w:tabs>
                <w:tab w:val="left" w:pos="3405"/>
              </w:tabs>
            </w:pPr>
          </w:p>
        </w:tc>
      </w:tr>
      <w:tr w:rsidR="00F839DE">
        <w:trPr>
          <w:trHeight w:val="315"/>
        </w:trPr>
        <w:tc>
          <w:tcPr>
            <w:tcW w:w="818" w:type="dxa"/>
          </w:tcPr>
          <w:p w:rsidR="00F839DE" w:rsidRDefault="00F839D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6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</w:pPr>
            <w:r>
              <w:rPr>
                <w:b/>
                <w:bCs/>
              </w:rPr>
              <w:t xml:space="preserve">Раздел 5. В музыкальном театре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«В музыкальном театре». Опера «Руслан и Людмила» М.И. Глинки</w:t>
            </w:r>
          </w:p>
        </w:tc>
        <w:tc>
          <w:tcPr>
            <w:tcW w:w="3828" w:type="dxa"/>
          </w:tcPr>
          <w:p w:rsidR="00F839DE" w:rsidRDefault="00F839DE">
            <w:r>
              <w:t>Опера «Руслан и Людмила» М.Глинки</w:t>
            </w:r>
          </w:p>
        </w:tc>
        <w:tc>
          <w:tcPr>
            <w:tcW w:w="4396" w:type="dxa"/>
          </w:tcPr>
          <w:p w:rsidR="00F839DE" w:rsidRDefault="00F839DE">
            <w:r>
              <w:t>Театр, опера, хор, певец, солист. Музыкальный образ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Музыкальная викторина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К.В. Глюк. Опера «Орфей и Эвридика»</w:t>
            </w:r>
          </w:p>
        </w:tc>
        <w:tc>
          <w:tcPr>
            <w:tcW w:w="3828" w:type="dxa"/>
          </w:tcPr>
          <w:p w:rsidR="00F839DE" w:rsidRDefault="00F839DE">
            <w:r>
              <w:t xml:space="preserve">Опера «Орфей и Эвридика» К.Глюка. Контраст образов </w:t>
            </w:r>
          </w:p>
        </w:tc>
        <w:tc>
          <w:tcPr>
            <w:tcW w:w="4396" w:type="dxa"/>
          </w:tcPr>
          <w:p w:rsidR="00F839DE" w:rsidRDefault="00F839DE">
            <w:r>
              <w:t>Театр, опера, хор, певец, солист. Песенность, тема.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Тест-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Н.А. Римский-Корсаков. Опера "Снегурочка"</w:t>
            </w:r>
          </w:p>
        </w:tc>
        <w:tc>
          <w:tcPr>
            <w:tcW w:w="3828" w:type="dxa"/>
          </w:tcPr>
          <w:p w:rsidR="00F839DE" w:rsidRDefault="00F839DE">
            <w:r>
              <w:t>Опера «Снегурочка» Н.Римского-Корсакова. Образы центральных персонажей оперы</w:t>
            </w:r>
          </w:p>
        </w:tc>
        <w:tc>
          <w:tcPr>
            <w:tcW w:w="4396" w:type="dxa"/>
          </w:tcPr>
          <w:p w:rsidR="00F839DE" w:rsidRDefault="00F839DE">
            <w:r>
              <w:t>Опера. Театр оперы и балета. Большой театр. Симфонический оркестр. Дирижер. Режиссёр. Художник.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Н.А. Римский-Корсаков. Опера «Снегурочка»</w:t>
            </w:r>
          </w:p>
        </w:tc>
        <w:tc>
          <w:tcPr>
            <w:tcW w:w="3828" w:type="dxa"/>
          </w:tcPr>
          <w:p w:rsidR="00F839DE" w:rsidRDefault="00F839DE">
            <w:r>
              <w:t>Образы природы в оперной музыке Н.Римского-Корсакова</w:t>
            </w:r>
          </w:p>
        </w:tc>
        <w:tc>
          <w:tcPr>
            <w:tcW w:w="4396" w:type="dxa"/>
          </w:tcPr>
          <w:p w:rsidR="00F839DE" w:rsidRDefault="00F839DE">
            <w:r>
              <w:t>Опера. Театр оперы и балета. Большой театр. Симфонический оркестр. Дирижер. Режиссёр. Художник.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Кроссворд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П.И. Чайковский. Балет «Спящая красавица»</w:t>
            </w:r>
          </w:p>
        </w:tc>
        <w:tc>
          <w:tcPr>
            <w:tcW w:w="3828" w:type="dxa"/>
          </w:tcPr>
          <w:p w:rsidR="00F839DE" w:rsidRDefault="00F839DE">
            <w:r>
              <w:t>Образы добра и зла в балете «Спящая красавица» П.И. Чайковского</w:t>
            </w:r>
          </w:p>
        </w:tc>
        <w:tc>
          <w:tcPr>
            <w:tcW w:w="4396" w:type="dxa"/>
          </w:tcPr>
          <w:p w:rsidR="00F839DE" w:rsidRDefault="00F839DE">
            <w:r>
              <w:t>Балет. Балерина. Танцор. Танцевальность.</w:t>
            </w:r>
          </w:p>
          <w:p w:rsidR="00F839DE" w:rsidRDefault="00F839DE"/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5.6.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современных ритмах</w:t>
            </w:r>
          </w:p>
        </w:tc>
        <w:tc>
          <w:tcPr>
            <w:tcW w:w="3828" w:type="dxa"/>
          </w:tcPr>
          <w:p w:rsidR="00F839DE" w:rsidRDefault="00F839DE">
            <w:r>
              <w:t xml:space="preserve">Жанр мюзикла </w:t>
            </w:r>
          </w:p>
        </w:tc>
        <w:tc>
          <w:tcPr>
            <w:tcW w:w="4396" w:type="dxa"/>
          </w:tcPr>
          <w:p w:rsidR="00F839DE" w:rsidRDefault="00F839DE">
            <w:r>
              <w:t>Песенность, танцевальность, маршевость.</w:t>
            </w:r>
          </w:p>
          <w:p w:rsidR="00F839DE" w:rsidRDefault="00F839DE">
            <w:r>
              <w:t>Первое действие, развитие, финал, солист, хор, контраст, сцена из оперы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Тест – опрос </w:t>
            </w:r>
          </w:p>
          <w:p w:rsidR="00F839DE" w:rsidRDefault="00F839DE">
            <w:pPr>
              <w:tabs>
                <w:tab w:val="left" w:pos="3405"/>
              </w:tabs>
            </w:pPr>
          </w:p>
        </w:tc>
      </w:tr>
      <w:tr w:rsidR="00F839DE">
        <w:trPr>
          <w:trHeight w:val="338"/>
        </w:trPr>
        <w:tc>
          <w:tcPr>
            <w:tcW w:w="818" w:type="dxa"/>
          </w:tcPr>
          <w:p w:rsidR="00F839DE" w:rsidRDefault="00F839D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tabs>
                <w:tab w:val="left" w:pos="10880"/>
              </w:tabs>
              <w:jc w:val="center"/>
            </w:pPr>
            <w:r>
              <w:rPr>
                <w:b/>
                <w:bCs/>
              </w:rPr>
              <w:t>Раздел 6. В концертном зале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6.1.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концертном зале. Музыкальное состязание. Концерт. Проект</w:t>
            </w:r>
          </w:p>
        </w:tc>
        <w:tc>
          <w:tcPr>
            <w:tcW w:w="3828" w:type="dxa"/>
          </w:tcPr>
          <w:p w:rsidR="00F839DE" w:rsidRDefault="00F839DE">
            <w:r>
              <w:t>Жанр инструментального концерта</w:t>
            </w:r>
          </w:p>
        </w:tc>
        <w:tc>
          <w:tcPr>
            <w:tcW w:w="4396" w:type="dxa"/>
          </w:tcPr>
          <w:p w:rsidR="00F839DE" w:rsidRDefault="00F839DE">
            <w:r>
              <w:t>Музыкальный диалог-состязание. Концерт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6.2.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Музыкальные инструменты –флейта, скрипка.</w:t>
            </w:r>
          </w:p>
        </w:tc>
        <w:tc>
          <w:tcPr>
            <w:tcW w:w="3828" w:type="dxa"/>
          </w:tcPr>
          <w:p w:rsidR="00F839DE" w:rsidRDefault="00F839DE">
            <w:r>
              <w:t>Музыкальные инструменты –флейта, скрипка</w:t>
            </w:r>
          </w:p>
        </w:tc>
        <w:tc>
          <w:tcPr>
            <w:tcW w:w="4396" w:type="dxa"/>
          </w:tcPr>
          <w:p w:rsidR="00F839DE" w:rsidRDefault="00F839DE">
            <w:r>
              <w:t>Флейта, скрипка. Духовые,  струнно-щипковые инструменты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Тест- опрос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</w:t>
            </w:r>
          </w:p>
          <w:p w:rsidR="00F839DE" w:rsidRDefault="00F839DE">
            <w:pPr>
              <w:tabs>
                <w:tab w:val="left" w:pos="3405"/>
              </w:tabs>
            </w:pPr>
            <w:r>
              <w:t xml:space="preserve">викторина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6.3.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Сюита Э.Грига «Пер Гюнт» из музыки к драме Г.Ибсена.</w:t>
            </w:r>
          </w:p>
        </w:tc>
        <w:tc>
          <w:tcPr>
            <w:tcW w:w="3828" w:type="dxa"/>
          </w:tcPr>
          <w:p w:rsidR="00F839DE" w:rsidRDefault="00F839DE">
            <w:r>
              <w:t>Контрастные образы в сюите Э.Грига «Пер Гюнт» из музыки к драме Г.Ибсена</w:t>
            </w:r>
          </w:p>
        </w:tc>
        <w:tc>
          <w:tcPr>
            <w:tcW w:w="4396" w:type="dxa"/>
          </w:tcPr>
          <w:p w:rsidR="00F839DE" w:rsidRDefault="00F839DE">
            <w:r>
              <w:t>Действующие лица – музыкальные инструменты. Тема. Сюжет, инструменты симфонического оркестра: струнные, духовые, ударные.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6.4.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Симфония № 3 («Героическая») Л.Бетховена (1 и 2 части)</w:t>
            </w:r>
          </w:p>
        </w:tc>
        <w:tc>
          <w:tcPr>
            <w:tcW w:w="3828" w:type="dxa"/>
          </w:tcPr>
          <w:p w:rsidR="00F839DE" w:rsidRDefault="00F839DE">
            <w:r>
              <w:t>Особенности интонационно-образного развития образов в симфонии</w:t>
            </w:r>
          </w:p>
        </w:tc>
        <w:tc>
          <w:tcPr>
            <w:tcW w:w="4396" w:type="dxa"/>
          </w:tcPr>
          <w:p w:rsidR="00F839DE" w:rsidRDefault="00F839DE">
            <w:r>
              <w:t>Симфоническая партитура, контраст.</w:t>
            </w:r>
          </w:p>
          <w:p w:rsidR="00F839DE" w:rsidRDefault="00F839DE">
            <w:r>
              <w:t>Симфония – самостоятельный жанр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6.5.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Финал Симфонии № 3 Л.Бетховена</w:t>
            </w:r>
          </w:p>
        </w:tc>
        <w:tc>
          <w:tcPr>
            <w:tcW w:w="3828" w:type="dxa"/>
          </w:tcPr>
          <w:p w:rsidR="00F839DE" w:rsidRDefault="00F839DE">
            <w:r>
              <w:t>Мир Бетховена</w:t>
            </w:r>
          </w:p>
        </w:tc>
        <w:tc>
          <w:tcPr>
            <w:tcW w:w="4396" w:type="dxa"/>
          </w:tcPr>
          <w:p w:rsidR="00F839DE" w:rsidRDefault="00F839DE">
            <w:r>
              <w:t>Динамика, тембр, тутти Музыкальное впечатление.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327"/>
        </w:trPr>
        <w:tc>
          <w:tcPr>
            <w:tcW w:w="818" w:type="dxa"/>
          </w:tcPr>
          <w:p w:rsidR="00F839DE" w:rsidRDefault="00F839DE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</w:pPr>
            <w:r>
              <w:rPr>
                <w:b/>
                <w:bCs/>
              </w:rPr>
              <w:t>Раздел 7. Чтоб музыкантом быть, так надобно уменье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7.1.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 в жизни человека.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Джаз – одно из направлений современной музыки.</w:t>
            </w:r>
          </w:p>
        </w:tc>
        <w:tc>
          <w:tcPr>
            <w:tcW w:w="4396" w:type="dxa"/>
          </w:tcPr>
          <w:p w:rsidR="00F839DE" w:rsidRDefault="00F839DE">
            <w:r>
              <w:t>Выразительность, характер музыки. Менуэт, клавесин, волынка.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7.2.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Мир композиторов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Композитор и его время</w:t>
            </w:r>
          </w:p>
        </w:tc>
        <w:tc>
          <w:tcPr>
            <w:tcW w:w="4396" w:type="dxa"/>
          </w:tcPr>
          <w:p w:rsidR="00F839DE" w:rsidRDefault="00F839DE">
            <w:r>
              <w:t>Движение, темп, выразительность, изобразительность.</w:t>
            </w:r>
          </w:p>
          <w:p w:rsidR="00F839DE" w:rsidRDefault="00F839DE">
            <w:r>
              <w:t>Характер движения.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7.3.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 музыкального языка разных композиторов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Своеобразие музыкального языка каждого композитора (почерк композитора)</w:t>
            </w:r>
          </w:p>
        </w:tc>
        <w:tc>
          <w:tcPr>
            <w:tcW w:w="4396" w:type="dxa"/>
          </w:tcPr>
          <w:p w:rsidR="00F839DE" w:rsidRDefault="00F839DE">
            <w:r>
              <w:t>Интонация, аккомпанемент, ритм, темп, мелодия, динамика. Тембр.</w:t>
            </w:r>
          </w:p>
          <w:p w:rsidR="00F839DE" w:rsidRDefault="00F839DE">
            <w:r>
              <w:t>Лад, мажор, минор, выразительность, сопоставление.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Викторина 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7.4.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Обобщение изученного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Диагностика музыкального развития учащихся 3 класса</w:t>
            </w:r>
          </w:p>
        </w:tc>
        <w:tc>
          <w:tcPr>
            <w:tcW w:w="4396" w:type="dxa"/>
          </w:tcPr>
          <w:p w:rsidR="00F839DE" w:rsidRDefault="00F839DE">
            <w:r>
              <w:t>Консерватория, концертный зал, конкурс.</w:t>
            </w:r>
          </w:p>
        </w:tc>
        <w:tc>
          <w:tcPr>
            <w:tcW w:w="2127" w:type="dxa"/>
          </w:tcPr>
          <w:p w:rsidR="00F839DE" w:rsidRDefault="00F839DE">
            <w:pPr>
              <w:tabs>
                <w:tab w:val="left" w:pos="3405"/>
              </w:tabs>
            </w:pPr>
            <w:r>
              <w:t xml:space="preserve">Тест. Выходная диагностика  </w:t>
            </w:r>
          </w:p>
          <w:p w:rsidR="00F839DE" w:rsidRDefault="00F839DE">
            <w:pPr>
              <w:jc w:val="both"/>
            </w:pP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7.5.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Заключительный урок 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- концерт</w:t>
            </w:r>
          </w:p>
        </w:tc>
        <w:tc>
          <w:tcPr>
            <w:tcW w:w="4396" w:type="dxa"/>
          </w:tcPr>
          <w:p w:rsidR="00F839DE" w:rsidRDefault="00F839DE">
            <w:r>
              <w:t>Средства музыкальной выразительности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470" w:type="dxa"/>
            <w:gridSpan w:val="4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Раздел 8. Внутрипредметный модуль «Русь соборная, Русь песенная»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8.1.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Путешествие на родину русского музыкального языка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Заочная экспедиция на Юг и Север России с целью знакомства с разными манерами пения </w:t>
            </w:r>
          </w:p>
        </w:tc>
        <w:tc>
          <w:tcPr>
            <w:tcW w:w="4396" w:type="dxa"/>
          </w:tcPr>
          <w:p w:rsidR="00F839DE" w:rsidRDefault="00F839DE"/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Исследование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8.2.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Народная песня в царских палатах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6" w:type="dxa"/>
          </w:tcPr>
          <w:p w:rsidR="00F839DE" w:rsidRDefault="00F839DE">
            <w:r>
              <w:t>Жанры русской песни, скоморохи, народная песня, композиторская музыка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Творческий проект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8.3.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Было-прошло, да быльём не поросло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 русских князей и героев в фольклоре, народном эпосе</w:t>
            </w:r>
          </w:p>
        </w:tc>
        <w:tc>
          <w:tcPr>
            <w:tcW w:w="4396" w:type="dxa"/>
          </w:tcPr>
          <w:p w:rsidR="00F839DE" w:rsidRDefault="00F839DE">
            <w:r>
              <w:t>Народы России, эпос, былина, сказ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Устный опрос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8.4.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«Сказка – ложь, да  в ней намёк – добрым молодцам урок»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Народная песня в музыкальных сказках Н. А. Римского-Корсакова, М.П. Мусоргского, А. К. Лядова и др. композиторов</w:t>
            </w:r>
          </w:p>
        </w:tc>
        <w:tc>
          <w:tcPr>
            <w:tcW w:w="4396" w:type="dxa"/>
          </w:tcPr>
          <w:p w:rsidR="00F839DE" w:rsidRDefault="00F839DE">
            <w:r>
              <w:t>Стилизация, обработка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Доклады, сообщения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8.5.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Народная лирическая песня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 лирической песни разных народов России</w:t>
            </w:r>
          </w:p>
        </w:tc>
        <w:tc>
          <w:tcPr>
            <w:tcW w:w="4396" w:type="dxa"/>
          </w:tcPr>
          <w:p w:rsidR="00F839DE" w:rsidRDefault="00F839DE">
            <w:r>
              <w:t>Мелодика, напевность, интонация, содержание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Коллаж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8.6.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Игровая да хороводная песня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 музыкального языка игровых и хороводных песен</w:t>
            </w:r>
          </w:p>
        </w:tc>
        <w:tc>
          <w:tcPr>
            <w:tcW w:w="4396" w:type="dxa"/>
          </w:tcPr>
          <w:p w:rsidR="00F839DE" w:rsidRDefault="00F839DE">
            <w:r>
              <w:t>Интонационный строй, аккомпанемент, ритмика, метрика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Игра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8.7.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«Энциклопедия» русской интонационности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Народное музыкальное творчество</w:t>
            </w:r>
          </w:p>
        </w:tc>
        <w:tc>
          <w:tcPr>
            <w:tcW w:w="4396" w:type="dxa"/>
          </w:tcPr>
          <w:p w:rsidR="00F839DE" w:rsidRDefault="00F839DE">
            <w:r>
              <w:t>Викторина.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  <w:r>
              <w:t>Устный опрос</w:t>
            </w:r>
          </w:p>
        </w:tc>
      </w:tr>
      <w:tr w:rsidR="00F839DE">
        <w:trPr>
          <w:trHeight w:val="427"/>
        </w:trPr>
        <w:tc>
          <w:tcPr>
            <w:tcW w:w="818" w:type="dxa"/>
          </w:tcPr>
          <w:p w:rsidR="00F839DE" w:rsidRDefault="00F839DE">
            <w:pPr>
              <w:jc w:val="both"/>
            </w:pPr>
            <w:r>
              <w:t>8.8.</w:t>
            </w:r>
          </w:p>
        </w:tc>
        <w:tc>
          <w:tcPr>
            <w:tcW w:w="1027" w:type="dxa"/>
          </w:tcPr>
          <w:p w:rsidR="00F839DE" w:rsidRDefault="00F839D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Обобщение материала. Урок-концерт.</w:t>
            </w:r>
          </w:p>
        </w:tc>
        <w:tc>
          <w:tcPr>
            <w:tcW w:w="382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выученного репертуара.</w:t>
            </w:r>
          </w:p>
        </w:tc>
        <w:tc>
          <w:tcPr>
            <w:tcW w:w="4396" w:type="dxa"/>
          </w:tcPr>
          <w:p w:rsidR="00F839DE" w:rsidRDefault="00F839DE">
            <w:r>
              <w:t>Обобщающий урок.</w:t>
            </w:r>
          </w:p>
        </w:tc>
        <w:tc>
          <w:tcPr>
            <w:tcW w:w="2127" w:type="dxa"/>
          </w:tcPr>
          <w:p w:rsidR="00F839DE" w:rsidRDefault="00F839DE">
            <w:pPr>
              <w:jc w:val="both"/>
            </w:pPr>
          </w:p>
        </w:tc>
      </w:tr>
    </w:tbl>
    <w:p w:rsidR="00F839DE" w:rsidRDefault="00F839DE" w:rsidP="003B0650">
      <w:pPr>
        <w:jc w:val="center"/>
        <w:rPr>
          <w:b/>
        </w:rPr>
      </w:pPr>
    </w:p>
    <w:p w:rsidR="00F839DE" w:rsidRPr="00062EC2" w:rsidRDefault="00F839DE" w:rsidP="003B0650">
      <w:pPr>
        <w:jc w:val="center"/>
        <w:rPr>
          <w:b/>
          <w:sz w:val="28"/>
        </w:rPr>
      </w:pPr>
      <w:r w:rsidRPr="00062EC2">
        <w:rPr>
          <w:b/>
          <w:sz w:val="28"/>
        </w:rPr>
        <w:t>Поурочно- тематическое планирование</w:t>
      </w:r>
    </w:p>
    <w:p w:rsidR="00F839DE" w:rsidRPr="00062EC2" w:rsidRDefault="00F839DE" w:rsidP="003B0650">
      <w:pPr>
        <w:jc w:val="center"/>
        <w:rPr>
          <w:b/>
          <w:sz w:val="28"/>
        </w:rPr>
      </w:pPr>
      <w:r w:rsidRPr="00062EC2">
        <w:rPr>
          <w:b/>
          <w:sz w:val="28"/>
        </w:rPr>
        <w:t>по музыке для 3 класса.</w:t>
      </w:r>
    </w:p>
    <w:p w:rsidR="00F839DE" w:rsidRDefault="00F839DE" w:rsidP="003B0650">
      <w:pPr>
        <w:jc w:val="center"/>
        <w:rPr>
          <w:b/>
        </w:rPr>
      </w:pP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143"/>
        <w:gridCol w:w="982"/>
        <w:gridCol w:w="2693"/>
        <w:gridCol w:w="4678"/>
        <w:gridCol w:w="3827"/>
        <w:gridCol w:w="1843"/>
      </w:tblGrid>
      <w:tr w:rsidR="00F839DE">
        <w:trPr>
          <w:trHeight w:val="2011"/>
        </w:trPr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3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F839DE" w:rsidRDefault="00F839DE">
            <w:pPr>
              <w:ind w:right="113"/>
              <w:rPr>
                <w:b/>
              </w:rPr>
            </w:pPr>
          </w:p>
        </w:tc>
        <w:tc>
          <w:tcPr>
            <w:tcW w:w="982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2693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 урока</w:t>
            </w:r>
          </w:p>
        </w:tc>
        <w:tc>
          <w:tcPr>
            <w:tcW w:w="3827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843" w:type="dxa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Внутрипредметный модуль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Мелодия - душа музыки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Мелодизм – основное свойство русской музыки. Композитор П. Чайковский (2-я часть Симфонии  №4 )</w:t>
            </w:r>
          </w:p>
        </w:tc>
        <w:tc>
          <w:tcPr>
            <w:tcW w:w="3827" w:type="dxa"/>
          </w:tcPr>
          <w:p w:rsidR="00F839DE" w:rsidRDefault="00F839DE">
            <w:r>
              <w:t>Индивидуальный, фронтальный  опрос. Слушание музыки, хоровое пение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Путешествие на родину русского музыкального языка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Природа и музыка: звучащие картины.</w:t>
            </w:r>
          </w:p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Проект.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Лирические образы русских романсов. Лирический пейзаж в живописи</w:t>
            </w:r>
          </w:p>
        </w:tc>
        <w:tc>
          <w:tcPr>
            <w:tcW w:w="3827" w:type="dxa"/>
          </w:tcPr>
          <w:p w:rsidR="00F839DE" w:rsidRDefault="00F839DE">
            <w:r>
              <w:t>Слушание романсов. Интонационно-образный  анализ. Хоровое 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Виват, Россия!" Наша слава - Русская держава!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Образы защитников Отечества в музыке.</w:t>
            </w:r>
          </w:p>
        </w:tc>
        <w:tc>
          <w:tcPr>
            <w:tcW w:w="3827" w:type="dxa"/>
          </w:tcPr>
          <w:p w:rsidR="00F839DE" w:rsidRDefault="00F839DE">
            <w:r>
              <w:t>Слушание кантов,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rPr>
          <w:trHeight w:val="966"/>
        </w:trPr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С.С. Прокофьев. Кантата "Александр Невский": первое знакомство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Творчество С.С, Прокофьева. Новый жанр – новая ступень в искусстве</w:t>
            </w:r>
          </w:p>
        </w:tc>
        <w:tc>
          <w:tcPr>
            <w:tcW w:w="3827" w:type="dxa"/>
          </w:tcPr>
          <w:p w:rsidR="00F839DE" w:rsidRDefault="00F839DE">
            <w:r>
              <w:t>Слушание кантаты (вступление фрагменты из 1 части). Хоровое пение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Народная песня в царских палатах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М.И. Глинка. Опера "Жизнь за царя". (первое знакомство)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Особенности музыкального языка сольных (ария) и хоровых номеров оперы.</w:t>
            </w:r>
          </w:p>
        </w:tc>
        <w:tc>
          <w:tcPr>
            <w:tcW w:w="3827" w:type="dxa"/>
          </w:tcPr>
          <w:p w:rsidR="00F839DE" w:rsidRDefault="00F839DE">
            <w:r>
              <w:t>Слушание фрагментов из оперы.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День, полный событий. Утро.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3827" w:type="dxa"/>
          </w:tcPr>
          <w:p w:rsidR="00F839DE" w:rsidRDefault="00F839DE">
            <w:r>
              <w:t>Индивидуальный, фронтальный опрос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Портрет в музыке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3827" w:type="dxa"/>
          </w:tcPr>
          <w:p w:rsidR="00F839DE" w:rsidRDefault="00F839DE">
            <w:r>
              <w:t>Устный опрос. Сольное и групповое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детской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</w:pPr>
            <w:r>
              <w:t>Детские образы М.Мусоргского («В детской», «Картинки с выставки» и  П.Чайковского («Детский альбом»)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музыки. Интонационно-образный и сравнительный анализ. Хоровое пение</w:t>
            </w:r>
          </w:p>
        </w:tc>
        <w:tc>
          <w:tcPr>
            <w:tcW w:w="1843" w:type="dxa"/>
          </w:tcPr>
          <w:p w:rsidR="00F839DE" w:rsidRDefault="00F839DE">
            <w:pPr>
              <w:jc w:val="center"/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43" w:type="dxa"/>
          </w:tcPr>
          <w:p w:rsidR="00F839DE" w:rsidRDefault="00F839DE" w:rsidP="00B76989"/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прогулке. Вечер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</w:pPr>
            <w:r>
              <w:t>Образы вечерней природы. Обобщение темы «День, полный событий».</w:t>
            </w:r>
          </w:p>
        </w:tc>
        <w:tc>
          <w:tcPr>
            <w:tcW w:w="3827" w:type="dxa"/>
          </w:tcPr>
          <w:p w:rsidR="00F839DE" w:rsidRDefault="00F839DE">
            <w:r>
              <w:t>Музыкальные игры, исполнение песен, игра на инструментах</w:t>
            </w:r>
          </w:p>
        </w:tc>
        <w:tc>
          <w:tcPr>
            <w:tcW w:w="1843" w:type="dxa"/>
          </w:tcPr>
          <w:p w:rsidR="00F839DE" w:rsidRDefault="00F839DE">
            <w:pPr>
              <w:jc w:val="center"/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>
            <w:pPr>
              <w:jc w:val="center"/>
            </w:pP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Pr="00C2755D" w:rsidRDefault="00F839D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четверть.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F839DE" w:rsidRDefault="00F839DE"/>
        </w:tc>
        <w:tc>
          <w:tcPr>
            <w:tcW w:w="1843" w:type="dxa"/>
          </w:tcPr>
          <w:p w:rsidR="00F839DE" w:rsidRDefault="00F839DE">
            <w:pPr>
              <w:jc w:val="center"/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(10)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 России петь - что стремиться в храм. Древнейшая песнь материнства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Два музыкальных обращения к Богородице («Аве Мария» Ф.Шуберта, «Богородице Дево, радуйся» С.Рахманинова)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образный анализ музыки, поэзии, художественных полотен, хоровое пение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Было-прошло, да быльём не поросло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(11)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"Тихая моя, нежная моя, добрая моя мама!"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3827" w:type="dxa"/>
          </w:tcPr>
          <w:p w:rsidR="00F839DE" w:rsidRDefault="00F839DE">
            <w:r>
              <w:t>Устный опрос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(12)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</w:pPr>
            <w:r>
              <w:t>Образ матери в современном искусстве.</w:t>
            </w:r>
          </w:p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Проект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</w:pPr>
            <w:r>
              <w:t>Образ матери в современном искусстве</w:t>
            </w:r>
          </w:p>
        </w:tc>
        <w:tc>
          <w:tcPr>
            <w:tcW w:w="3827" w:type="dxa"/>
          </w:tcPr>
          <w:p w:rsidR="00F839DE" w:rsidRDefault="00F839DE">
            <w:r>
              <w:t>Индивидуальный  и фронтальный опрос.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(13)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Вербное воскресенье</w:t>
            </w:r>
          </w:p>
        </w:tc>
        <w:tc>
          <w:tcPr>
            <w:tcW w:w="4678" w:type="dxa"/>
          </w:tcPr>
          <w:p w:rsidR="00F839DE" w:rsidRDefault="00F839DE">
            <w:pPr>
              <w:shd w:val="clear" w:color="auto" w:fill="FFFFFF"/>
              <w:ind w:right="120" w:hanging="10"/>
              <w:rPr>
                <w:color w:val="000000"/>
                <w:spacing w:val="-6"/>
              </w:rPr>
            </w:pPr>
            <w: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3827" w:type="dxa"/>
          </w:tcPr>
          <w:p w:rsidR="00F839DE" w:rsidRDefault="00F839DE"/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(14)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Святые земли Русской: княгиня Ольга и князь Владимир</w:t>
            </w:r>
          </w:p>
        </w:tc>
        <w:tc>
          <w:tcPr>
            <w:tcW w:w="4678" w:type="dxa"/>
          </w:tcPr>
          <w:p w:rsidR="00F839DE" w:rsidRDefault="00F839DE">
            <w: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3827" w:type="dxa"/>
          </w:tcPr>
          <w:p w:rsidR="00F839DE" w:rsidRDefault="00F839DE">
            <w:r>
              <w:t>Хоровое пение, музыкально ритмические движения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(15)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Музыкальный образ праздника в классической и современной музыке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F839DE" w:rsidRDefault="00F839DE">
            <w:r>
              <w:t xml:space="preserve">Музыкальный образ праздника в классической и современной музыке Обобщение по темам первого полугодия. Музыка на новогоднем празднике. </w:t>
            </w:r>
          </w:p>
        </w:tc>
        <w:tc>
          <w:tcPr>
            <w:tcW w:w="3827" w:type="dxa"/>
          </w:tcPr>
          <w:p w:rsidR="00F839DE" w:rsidRDefault="00F839DE"/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«Сказка – ложь, да  в ней намёк – добрым молодцам урок»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(16)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Певцы русской старины. Былина о Садко и Морском царе. "Океан - море синее" Н.А. Римского-Корсакова</w:t>
            </w:r>
          </w:p>
        </w:tc>
        <w:tc>
          <w:tcPr>
            <w:tcW w:w="4678" w:type="dxa"/>
          </w:tcPr>
          <w:p w:rsidR="00F839DE" w:rsidRDefault="00F839DE">
            <w: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3827" w:type="dxa"/>
          </w:tcPr>
          <w:p w:rsidR="00F839DE" w:rsidRDefault="00F839DE">
            <w:r>
              <w:t>Пение в хороводе.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(17)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Ария "Лель, мой Лель..." из оперы "Снегурочка" Н.,А Римского-Корсакова</w:t>
            </w:r>
          </w:p>
        </w:tc>
        <w:tc>
          <w:tcPr>
            <w:tcW w:w="4678" w:type="dxa"/>
          </w:tcPr>
          <w:p w:rsidR="00F839DE" w:rsidRDefault="00F839DE">
            <w: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хоровое пение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«Сказка – ложь, да  в ней намёк – добрым молодцам урок»</w:t>
            </w: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(18)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Звучащие картины. Прощание с Масленицей</w:t>
            </w:r>
          </w:p>
        </w:tc>
        <w:tc>
          <w:tcPr>
            <w:tcW w:w="4678" w:type="dxa"/>
          </w:tcPr>
          <w:p w:rsidR="00F839DE" w:rsidRDefault="00F839DE">
            <w: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3827" w:type="dxa"/>
          </w:tcPr>
          <w:p w:rsidR="00F839DE" w:rsidRDefault="00F839DE">
            <w:r>
              <w:t>Устный опрос, хоровое пение, шумовой оркестр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(19)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«В музыкальном театре». Опера «Руслан и Людмила» М.И. Глинки</w:t>
            </w:r>
          </w:p>
        </w:tc>
        <w:tc>
          <w:tcPr>
            <w:tcW w:w="4678" w:type="dxa"/>
          </w:tcPr>
          <w:p w:rsidR="00F839DE" w:rsidRDefault="00F839DE">
            <w:r>
              <w:t>Опера «Руслан и Людмила» М.Глинки. Образы Руслана, Людмилы, Черномора, Фарлафа, Наины. Увертюра</w:t>
            </w:r>
          </w:p>
        </w:tc>
        <w:tc>
          <w:tcPr>
            <w:tcW w:w="3827" w:type="dxa"/>
          </w:tcPr>
          <w:p w:rsidR="00F839DE" w:rsidRDefault="00F839DE">
            <w:r>
              <w:t>Индивидуальный  и фронтальный опрос.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(20)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К.В. Глюк. Опера «Орфей и Эвридика»</w:t>
            </w:r>
          </w:p>
        </w:tc>
        <w:tc>
          <w:tcPr>
            <w:tcW w:w="4678" w:type="dxa"/>
          </w:tcPr>
          <w:p w:rsidR="00F839DE" w:rsidRDefault="00F839DE">
            <w:r>
              <w:t>Опера «Орфей и Эвридика» К.Глюка. Контраст образов (Хор фурий.Мелодия)</w:t>
            </w:r>
          </w:p>
        </w:tc>
        <w:tc>
          <w:tcPr>
            <w:tcW w:w="3827" w:type="dxa"/>
          </w:tcPr>
          <w:p w:rsidR="00F839DE" w:rsidRDefault="00F839DE">
            <w:r>
              <w:t>Устный опрос.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 w:rsidP="00D54D36"/>
          <w:p w:rsidR="00F839DE" w:rsidRDefault="00F839DE" w:rsidP="00D54D36">
            <w:r>
              <w:t>(21)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Н.А. Римский-Корсаков. Опера "Снегурочка"</w:t>
            </w:r>
          </w:p>
        </w:tc>
        <w:tc>
          <w:tcPr>
            <w:tcW w:w="4678" w:type="dxa"/>
          </w:tcPr>
          <w:p w:rsidR="00F839DE" w:rsidRDefault="00F839DE">
            <w:r>
              <w:t>Опера «Снегурочка» Н.Римского-Корсакова. Образ Снегурочки. Образ царя Берендея. Танцы и песни в заповедном лесу</w:t>
            </w:r>
          </w:p>
        </w:tc>
        <w:tc>
          <w:tcPr>
            <w:tcW w:w="3827" w:type="dxa"/>
          </w:tcPr>
          <w:p w:rsidR="00F839DE" w:rsidRDefault="00F839DE">
            <w:r>
              <w:t>Слушание увертюры «Садко» и «Снегурочка», интонационно-образный анализ.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(22)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Н.А. Римский-Корсаков. Опера «Снегурочка»</w:t>
            </w:r>
          </w:p>
        </w:tc>
        <w:tc>
          <w:tcPr>
            <w:tcW w:w="4678" w:type="dxa"/>
          </w:tcPr>
          <w:p w:rsidR="00F839DE" w:rsidRDefault="00F839DE">
            <w:r>
              <w:t>Образы природы в оперной музыке Н.Римского-Корсакова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анализ произведений.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(23)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П.И. Чайковский. Балет «Спящая красавица»</w:t>
            </w:r>
          </w:p>
        </w:tc>
        <w:tc>
          <w:tcPr>
            <w:tcW w:w="4678" w:type="dxa"/>
          </w:tcPr>
          <w:p w:rsidR="00F839DE" w:rsidRDefault="00F839DE">
            <w:r>
              <w:t>Образы добра и зла в балете «Спящая красавица» П.Чайковского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хоровое пение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Народная лирическая песня</w:t>
            </w: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(24)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современных ритмах</w:t>
            </w:r>
          </w:p>
        </w:tc>
        <w:tc>
          <w:tcPr>
            <w:tcW w:w="4678" w:type="dxa"/>
          </w:tcPr>
          <w:p w:rsidR="00F839DE" w:rsidRDefault="00F839DE">
            <w:r>
              <w:t>Мюзиклы: «Звуки музыки» Р.Роджерса. «Волк и семеро козлят на новый лад» А.Рыбникова</w:t>
            </w:r>
          </w:p>
        </w:tc>
        <w:tc>
          <w:tcPr>
            <w:tcW w:w="3827" w:type="dxa"/>
          </w:tcPr>
          <w:p w:rsidR="00F839DE" w:rsidRDefault="00F839DE">
            <w:r>
              <w:t xml:space="preserve">Слушание музыки, анализ произведений. Мелопластика. 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(25)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концертном зале. Музыкальное состязание. Концерт. Проект</w:t>
            </w:r>
          </w:p>
        </w:tc>
        <w:tc>
          <w:tcPr>
            <w:tcW w:w="4678" w:type="dxa"/>
          </w:tcPr>
          <w:p w:rsidR="00F839DE" w:rsidRDefault="00F839DE">
            <w: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 и анализ произведений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(26)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Музыкальные инструменты –флейта, скрипка.</w:t>
            </w:r>
          </w:p>
        </w:tc>
        <w:tc>
          <w:tcPr>
            <w:tcW w:w="4678" w:type="dxa"/>
          </w:tcPr>
          <w:p w:rsidR="00F839DE" w:rsidRDefault="00F839DE">
            <w:r>
              <w:t>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3827" w:type="dxa"/>
          </w:tcPr>
          <w:p w:rsidR="00F839DE" w:rsidRDefault="00F839DE">
            <w:r>
              <w:t>Индивидуальный и фронтальный опрос. Шумовой оркестр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7"/>
              </w:numPr>
              <w:ind w:left="114" w:hanging="57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(27)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Сюита Э.Грига «Пер Гюнт» из музыки к драме Г.Ибсена.</w:t>
            </w:r>
          </w:p>
        </w:tc>
        <w:tc>
          <w:tcPr>
            <w:tcW w:w="4678" w:type="dxa"/>
          </w:tcPr>
          <w:p w:rsidR="00F839DE" w:rsidRDefault="00F839DE">
            <w:r>
              <w:t>Сюита Э.Грига «Пер Гюнт»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Анитры», «Смерть Озе», «Песня Сольвейг»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интонационно- образный анализ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</w:rPr>
              <w:t>Игровая да хороводная песня</w:t>
            </w:r>
          </w:p>
        </w:tc>
      </w:tr>
      <w:tr w:rsidR="00F839DE">
        <w:tc>
          <w:tcPr>
            <w:tcW w:w="711" w:type="dxa"/>
          </w:tcPr>
          <w:p w:rsidR="00F839DE" w:rsidRDefault="00F839DE" w:rsidP="003B0650">
            <w:pPr>
              <w:numPr>
                <w:ilvl w:val="0"/>
                <w:numId w:val="7"/>
              </w:numPr>
              <w:ind w:left="414" w:hanging="357"/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(28)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Симфония № 3 («Героическая») Л.Бетховена (1 и 2 части)</w:t>
            </w:r>
          </w:p>
        </w:tc>
        <w:tc>
          <w:tcPr>
            <w:tcW w:w="4678" w:type="dxa"/>
          </w:tcPr>
          <w:p w:rsidR="00F839DE" w:rsidRDefault="00F839DE">
            <w: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музыки,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(29)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Финал Симфонии № 3. Мир Бетховена.</w:t>
            </w:r>
          </w:p>
        </w:tc>
        <w:tc>
          <w:tcPr>
            <w:tcW w:w="4678" w:type="dxa"/>
          </w:tcPr>
          <w:p w:rsidR="00F839DE" w:rsidRDefault="00F839DE">
            <w:r>
              <w:t>Мир Бетховена: выявление особенностей музыкального языка композитора 1(инструментальные и вокальные очинения)</w:t>
            </w:r>
          </w:p>
        </w:tc>
        <w:tc>
          <w:tcPr>
            <w:tcW w:w="3827" w:type="dxa"/>
          </w:tcPr>
          <w:p w:rsidR="00F839DE" w:rsidRDefault="00F839DE">
            <w:r>
              <w:t>Анализ музыкального стиля композитора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(30)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 в жизни человека.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Песни о чудодейственной силе музыки. Джаз – одно из направлений современной музыки.</w:t>
            </w:r>
          </w:p>
        </w:tc>
        <w:tc>
          <w:tcPr>
            <w:tcW w:w="3827" w:type="dxa"/>
          </w:tcPr>
          <w:p w:rsidR="00F839DE" w:rsidRDefault="00F839DE">
            <w:r>
              <w:t>Устный опрос</w:t>
            </w:r>
          </w:p>
        </w:tc>
        <w:tc>
          <w:tcPr>
            <w:tcW w:w="1843" w:type="dxa"/>
            <w:vMerge w:val="restart"/>
            <w:textDirection w:val="btLr"/>
          </w:tcPr>
          <w:p w:rsidR="00F839DE" w:rsidRDefault="00F839DE">
            <w:pPr>
              <w:ind w:left="113" w:right="113"/>
              <w:jc w:val="center"/>
              <w:rPr>
                <w:b/>
              </w:rPr>
            </w:pPr>
            <w:r>
              <w:t>«Энциклопедия» русской интонационности</w:t>
            </w:r>
          </w:p>
        </w:tc>
      </w:tr>
      <w:tr w:rsidR="00F839DE"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(31)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Мир композиторов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Г.Свиридов (маленькие кантаты) и С.Прокофьев («Шествие солнца»)</w:t>
            </w:r>
          </w:p>
        </w:tc>
        <w:tc>
          <w:tcPr>
            <w:tcW w:w="3827" w:type="dxa"/>
          </w:tcPr>
          <w:p w:rsidR="00F839DE" w:rsidRDefault="00F839DE">
            <w:r>
              <w:t>Слушание музыки. Анализ музыкальных особенностей языка разных композиторов. Хоровое пение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(32)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 музыкального языка разных композиторов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Э.Григ («Утро»), П.Чайковский («Мелодия»), В.Моцарт («Симфония № 40»)</w:t>
            </w:r>
          </w:p>
        </w:tc>
        <w:tc>
          <w:tcPr>
            <w:tcW w:w="3827" w:type="dxa"/>
          </w:tcPr>
          <w:p w:rsidR="00F839DE" w:rsidRDefault="00F839DE">
            <w:r>
              <w:t>Викторина по разученным песням. Слушание музыки</w:t>
            </w:r>
          </w:p>
        </w:tc>
        <w:tc>
          <w:tcPr>
            <w:tcW w:w="1843" w:type="dxa"/>
            <w:vMerge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rPr>
          <w:trHeight w:val="991"/>
        </w:trPr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(33)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Композитор- Исполнитель- Слушатель. </w:t>
            </w:r>
          </w:p>
        </w:tc>
        <w:tc>
          <w:tcPr>
            <w:tcW w:w="4678" w:type="dxa"/>
          </w:tcPr>
          <w:p w:rsidR="00F839DE" w:rsidRDefault="00F839DE" w:rsidP="004864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641A">
              <w:rPr>
                <w:szCs w:val="28"/>
              </w:rPr>
              <w:t>Викторина.</w:t>
            </w:r>
          </w:p>
        </w:tc>
        <w:tc>
          <w:tcPr>
            <w:tcW w:w="3827" w:type="dxa"/>
          </w:tcPr>
          <w:p w:rsidR="00F839DE" w:rsidRDefault="00F839DE">
            <w:r w:rsidRPr="004C7D23">
              <w:t>Муз фрагменты 4 четверти. Кроссворд</w:t>
            </w:r>
            <w:r>
              <w:t>. Хоровое пение.</w:t>
            </w:r>
          </w:p>
        </w:tc>
        <w:tc>
          <w:tcPr>
            <w:tcW w:w="1843" w:type="dxa"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rPr>
          <w:trHeight w:val="836"/>
        </w:trPr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43" w:type="dxa"/>
          </w:tcPr>
          <w:p w:rsidR="00F839DE" w:rsidRDefault="00F839DE"/>
          <w:p w:rsidR="00F839DE" w:rsidRDefault="00F839DE">
            <w:r>
              <w:t>(34)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Обобщение тем года. Урок-концерт.</w:t>
            </w: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641A">
              <w:rPr>
                <w:szCs w:val="28"/>
              </w:rPr>
              <w:t>Обобщающий урок</w:t>
            </w:r>
            <w:r>
              <w:rPr>
                <w:szCs w:val="28"/>
              </w:rPr>
              <w:t>.</w:t>
            </w:r>
          </w:p>
        </w:tc>
        <w:tc>
          <w:tcPr>
            <w:tcW w:w="3827" w:type="dxa"/>
          </w:tcPr>
          <w:p w:rsidR="00F839DE" w:rsidRDefault="00F839DE">
            <w:r>
              <w:t>Хоровое, групповое пение.</w:t>
            </w:r>
          </w:p>
        </w:tc>
        <w:tc>
          <w:tcPr>
            <w:tcW w:w="1843" w:type="dxa"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  <w:tr w:rsidR="00F839DE">
        <w:tc>
          <w:tcPr>
            <w:tcW w:w="711" w:type="dxa"/>
          </w:tcPr>
          <w:p w:rsidR="00F839DE" w:rsidRDefault="00F839DE">
            <w:pPr>
              <w:rPr>
                <w:b/>
              </w:rPr>
            </w:pPr>
          </w:p>
        </w:tc>
        <w:tc>
          <w:tcPr>
            <w:tcW w:w="1143" w:type="dxa"/>
          </w:tcPr>
          <w:p w:rsidR="00F839DE" w:rsidRDefault="00F839DE">
            <w:r>
              <w:t>Итого:</w:t>
            </w:r>
          </w:p>
        </w:tc>
        <w:tc>
          <w:tcPr>
            <w:tcW w:w="982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 часа</w:t>
            </w:r>
          </w:p>
        </w:tc>
        <w:tc>
          <w:tcPr>
            <w:tcW w:w="2693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8" w:type="dxa"/>
          </w:tcPr>
          <w:p w:rsidR="00F839DE" w:rsidRDefault="00F839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</w:tcPr>
          <w:p w:rsidR="00F839DE" w:rsidRDefault="00F839DE"/>
        </w:tc>
        <w:tc>
          <w:tcPr>
            <w:tcW w:w="1843" w:type="dxa"/>
            <w:vAlign w:val="center"/>
          </w:tcPr>
          <w:p w:rsidR="00F839DE" w:rsidRDefault="00F839DE">
            <w:pPr>
              <w:rPr>
                <w:b/>
              </w:rPr>
            </w:pPr>
          </w:p>
        </w:tc>
      </w:tr>
    </w:tbl>
    <w:p w:rsidR="00F839DE" w:rsidRDefault="00F839DE" w:rsidP="003B0650">
      <w:pPr>
        <w:jc w:val="center"/>
        <w:rPr>
          <w:b/>
        </w:rPr>
      </w:pPr>
    </w:p>
    <w:p w:rsidR="00F839DE" w:rsidRPr="00C04319" w:rsidRDefault="00F839DE" w:rsidP="006B1758">
      <w:pPr>
        <w:shd w:val="clear" w:color="auto" w:fill="FFFFFF"/>
        <w:spacing w:before="82" w:line="302" w:lineRule="exact"/>
        <w:jc w:val="center"/>
        <w:rPr>
          <w:b/>
          <w:spacing w:val="-5"/>
        </w:rPr>
      </w:pPr>
      <w:r w:rsidRPr="00C04319">
        <w:rPr>
          <w:b/>
          <w:spacing w:val="-5"/>
        </w:rPr>
        <w:t>Требования к уровню подготовки учащихся 3класса:</w:t>
      </w:r>
    </w:p>
    <w:p w:rsidR="00F839DE" w:rsidRPr="00C04319" w:rsidRDefault="00F839DE" w:rsidP="006B1758">
      <w:r w:rsidRPr="00C04319">
        <w:t>К концу 3 класса обучающиеся должны уметь: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проявлять интерес к отдельным группам музыкальных инструментов;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эмоционально откликнуться на музыкальное произведение и выразить свое впечатление в пении, игре или пластике;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продемонстрировать знания о различных видах музыки, музыкальных инструментах;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использовать систему графических знаков для ориентации в нотном письме при пении  простейших мелодий;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 xml:space="preserve"> узнавать изученные музыкальные сочинения, называть их авторов;</w:t>
      </w:r>
    </w:p>
    <w:p w:rsidR="00F839DE" w:rsidRPr="00C04319" w:rsidRDefault="00F839DE" w:rsidP="006B1758">
      <w:pPr>
        <w:numPr>
          <w:ilvl w:val="0"/>
          <w:numId w:val="20"/>
        </w:numPr>
        <w:jc w:val="both"/>
      </w:pPr>
      <w:r w:rsidRPr="00C04319"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F839DE" w:rsidRPr="002736D0" w:rsidRDefault="00F839DE" w:rsidP="002736D0">
      <w:pPr>
        <w:ind w:left="1287"/>
        <w:jc w:val="center"/>
        <w:outlineLvl w:val="0"/>
        <w:rPr>
          <w:b/>
          <w:sz w:val="44"/>
          <w:szCs w:val="36"/>
        </w:rPr>
      </w:pPr>
      <w:r w:rsidRPr="002736D0">
        <w:rPr>
          <w:b/>
          <w:sz w:val="32"/>
        </w:rPr>
        <w:t>Проектная деятельность</w:t>
      </w:r>
    </w:p>
    <w:p w:rsidR="00F839DE" w:rsidRPr="002736D0" w:rsidRDefault="00F839DE" w:rsidP="002736D0">
      <w:pPr>
        <w:ind w:left="1287"/>
        <w:jc w:val="both"/>
        <w:rPr>
          <w:b/>
          <w:sz w:val="36"/>
          <w:szCs w:val="28"/>
        </w:rPr>
      </w:pPr>
    </w:p>
    <w:p w:rsidR="00F839DE" w:rsidRDefault="00F839DE" w:rsidP="002736D0">
      <w:pPr>
        <w:ind w:left="1287"/>
        <w:jc w:val="both"/>
      </w:pPr>
    </w:p>
    <w:tbl>
      <w:tblPr>
        <w:tblW w:w="151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559"/>
        <w:gridCol w:w="3969"/>
        <w:gridCol w:w="3261"/>
        <w:gridCol w:w="5529"/>
      </w:tblGrid>
      <w:tr w:rsidR="00F839DE" w:rsidRPr="008D74B7">
        <w:tc>
          <w:tcPr>
            <w:tcW w:w="851" w:type="dxa"/>
          </w:tcPr>
          <w:p w:rsidR="00F839DE" w:rsidRPr="008D74B7" w:rsidRDefault="00F839DE" w:rsidP="002736D0">
            <w:pPr>
              <w:jc w:val="both"/>
            </w:pPr>
            <w:r w:rsidRPr="008D74B7">
              <w:t>№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  <w:r w:rsidRPr="008D74B7">
              <w:t>Примерные сроки</w:t>
            </w:r>
          </w:p>
        </w:tc>
        <w:tc>
          <w:tcPr>
            <w:tcW w:w="3969" w:type="dxa"/>
          </w:tcPr>
          <w:p w:rsidR="00F839DE" w:rsidRPr="008D74B7" w:rsidRDefault="00F839DE" w:rsidP="002736D0">
            <w:pPr>
              <w:jc w:val="center"/>
            </w:pPr>
            <w:r w:rsidRPr="008D74B7">
              <w:t>Тема</w:t>
            </w:r>
          </w:p>
        </w:tc>
        <w:tc>
          <w:tcPr>
            <w:tcW w:w="3261" w:type="dxa"/>
          </w:tcPr>
          <w:p w:rsidR="00F839DE" w:rsidRPr="008D74B7" w:rsidRDefault="00F839DE" w:rsidP="002736D0">
            <w:pPr>
              <w:jc w:val="center"/>
            </w:pPr>
            <w:r w:rsidRPr="008D74B7">
              <w:t>Количество часов</w:t>
            </w:r>
          </w:p>
        </w:tc>
        <w:tc>
          <w:tcPr>
            <w:tcW w:w="5529" w:type="dxa"/>
          </w:tcPr>
          <w:p w:rsidR="00F839DE" w:rsidRPr="008D74B7" w:rsidRDefault="00F839DE" w:rsidP="002736D0">
            <w:pPr>
              <w:jc w:val="center"/>
            </w:pPr>
            <w:r w:rsidRPr="008D74B7">
              <w:t>Проектные работы</w:t>
            </w:r>
          </w:p>
        </w:tc>
      </w:tr>
      <w:tr w:rsidR="00F839DE" w:rsidRPr="008D74B7">
        <w:tc>
          <w:tcPr>
            <w:tcW w:w="851" w:type="dxa"/>
          </w:tcPr>
          <w:p w:rsidR="00F839DE" w:rsidRPr="008D74B7" w:rsidRDefault="00F839DE" w:rsidP="002736D0">
            <w:pPr>
              <w:jc w:val="both"/>
            </w:pPr>
            <w:r w:rsidRPr="008D74B7">
              <w:t>1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Pr="008D74B7" w:rsidRDefault="00F839DE" w:rsidP="002736D0">
            <w:pPr>
              <w:jc w:val="both"/>
            </w:pPr>
            <w:r>
              <w:t>Россия – Родина моя</w:t>
            </w:r>
          </w:p>
        </w:tc>
        <w:tc>
          <w:tcPr>
            <w:tcW w:w="3261" w:type="dxa"/>
          </w:tcPr>
          <w:p w:rsidR="00F839DE" w:rsidRPr="008D74B7" w:rsidRDefault="00F839DE" w:rsidP="002736D0">
            <w:pPr>
              <w:jc w:val="center"/>
            </w:pPr>
            <w:r>
              <w:t>5</w:t>
            </w:r>
            <w:r w:rsidRPr="008D74B7">
              <w:t xml:space="preserve"> час</w:t>
            </w:r>
            <w:r>
              <w:t>ов</w:t>
            </w:r>
          </w:p>
        </w:tc>
        <w:tc>
          <w:tcPr>
            <w:tcW w:w="5529" w:type="dxa"/>
          </w:tcPr>
          <w:p w:rsidR="00F839DE" w:rsidRPr="008D74B7" w:rsidRDefault="00F839DE" w:rsidP="002736D0">
            <w:pPr>
              <w:jc w:val="both"/>
            </w:pPr>
            <w:r>
              <w:t>Проект. Осенняя фантазия. С родителями</w:t>
            </w:r>
          </w:p>
        </w:tc>
      </w:tr>
      <w:tr w:rsidR="00F839DE" w:rsidRPr="008D74B7">
        <w:tc>
          <w:tcPr>
            <w:tcW w:w="851" w:type="dxa"/>
          </w:tcPr>
          <w:p w:rsidR="00F839DE" w:rsidRPr="008D74B7" w:rsidRDefault="00F839DE" w:rsidP="002736D0">
            <w:pPr>
              <w:jc w:val="both"/>
            </w:pPr>
            <w:r w:rsidRPr="008D74B7">
              <w:t>2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Pr="008D74B7" w:rsidRDefault="00F839DE" w:rsidP="002736D0">
            <w:pPr>
              <w:jc w:val="both"/>
            </w:pPr>
            <w:r>
              <w:t>День, полный событий</w:t>
            </w:r>
          </w:p>
        </w:tc>
        <w:tc>
          <w:tcPr>
            <w:tcW w:w="3261" w:type="dxa"/>
          </w:tcPr>
          <w:p w:rsidR="00F839DE" w:rsidRPr="008D74B7" w:rsidRDefault="00F839DE" w:rsidP="002736D0">
            <w:pPr>
              <w:jc w:val="center"/>
            </w:pPr>
            <w:r>
              <w:t>4 часа</w:t>
            </w:r>
          </w:p>
        </w:tc>
        <w:tc>
          <w:tcPr>
            <w:tcW w:w="5529" w:type="dxa"/>
          </w:tcPr>
          <w:p w:rsidR="00F839DE" w:rsidRPr="008D74B7" w:rsidRDefault="00F839DE" w:rsidP="002736D0">
            <w:pPr>
              <w:jc w:val="both"/>
            </w:pPr>
          </w:p>
        </w:tc>
      </w:tr>
      <w:tr w:rsidR="00F839DE" w:rsidRPr="008D74B7">
        <w:tc>
          <w:tcPr>
            <w:tcW w:w="851" w:type="dxa"/>
          </w:tcPr>
          <w:p w:rsidR="00F839DE" w:rsidRPr="008D74B7" w:rsidRDefault="00F839DE" w:rsidP="002736D0">
            <w:pPr>
              <w:jc w:val="both"/>
            </w:pPr>
            <w:r>
              <w:t>3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Default="00F839DE" w:rsidP="002736D0">
            <w:pPr>
              <w:jc w:val="both"/>
            </w:pPr>
            <w:r>
              <w:t>«О России петь – что стремиться в храм…»</w:t>
            </w:r>
          </w:p>
        </w:tc>
        <w:tc>
          <w:tcPr>
            <w:tcW w:w="3261" w:type="dxa"/>
          </w:tcPr>
          <w:p w:rsidR="00F839DE" w:rsidRDefault="00F839DE" w:rsidP="002736D0">
            <w:pPr>
              <w:jc w:val="center"/>
            </w:pPr>
            <w:r>
              <w:t>6 часов</w:t>
            </w:r>
          </w:p>
        </w:tc>
        <w:tc>
          <w:tcPr>
            <w:tcW w:w="5529" w:type="dxa"/>
          </w:tcPr>
          <w:p w:rsidR="00F839DE" w:rsidRPr="008D74B7" w:rsidRDefault="00F839DE" w:rsidP="002736D0">
            <w:pPr>
              <w:jc w:val="both"/>
            </w:pPr>
            <w:r>
              <w:t>Проект «Образ матери в музыке, поэзии, изобразительном искусстве» (2 часа)</w:t>
            </w:r>
          </w:p>
        </w:tc>
      </w:tr>
      <w:tr w:rsidR="00F839DE" w:rsidRPr="008D74B7">
        <w:tc>
          <w:tcPr>
            <w:tcW w:w="851" w:type="dxa"/>
          </w:tcPr>
          <w:p w:rsidR="00F839DE" w:rsidRDefault="00F839DE" w:rsidP="002736D0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Default="00F839DE" w:rsidP="002736D0">
            <w:pPr>
              <w:jc w:val="both"/>
            </w:pPr>
            <w:r>
              <w:t>Гори, гори ясно, чтобы не погасло</w:t>
            </w:r>
          </w:p>
        </w:tc>
        <w:tc>
          <w:tcPr>
            <w:tcW w:w="3261" w:type="dxa"/>
          </w:tcPr>
          <w:p w:rsidR="00F839DE" w:rsidRDefault="00F839DE" w:rsidP="002736D0">
            <w:pPr>
              <w:jc w:val="center"/>
            </w:pPr>
            <w:r>
              <w:t>5 часов</w:t>
            </w:r>
          </w:p>
        </w:tc>
        <w:tc>
          <w:tcPr>
            <w:tcW w:w="5529" w:type="dxa"/>
          </w:tcPr>
          <w:p w:rsidR="00F839DE" w:rsidRDefault="00F839DE" w:rsidP="002736D0">
            <w:pPr>
              <w:jc w:val="both"/>
            </w:pPr>
            <w:r>
              <w:t>Проект Масленица (2 часа)</w:t>
            </w:r>
          </w:p>
        </w:tc>
      </w:tr>
      <w:tr w:rsidR="00F839DE" w:rsidRPr="008D74B7">
        <w:tc>
          <w:tcPr>
            <w:tcW w:w="851" w:type="dxa"/>
          </w:tcPr>
          <w:p w:rsidR="00F839DE" w:rsidRDefault="00F839DE" w:rsidP="002736D0">
            <w:pPr>
              <w:jc w:val="both"/>
            </w:pPr>
            <w:r>
              <w:t>5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Default="00F839DE" w:rsidP="002736D0">
            <w:pPr>
              <w:jc w:val="both"/>
            </w:pPr>
            <w:r>
              <w:t>В музыкальном театре</w:t>
            </w:r>
          </w:p>
        </w:tc>
        <w:tc>
          <w:tcPr>
            <w:tcW w:w="3261" w:type="dxa"/>
          </w:tcPr>
          <w:p w:rsidR="00F839DE" w:rsidRDefault="00F839DE" w:rsidP="002736D0">
            <w:pPr>
              <w:jc w:val="center"/>
            </w:pPr>
            <w:r>
              <w:t>6 часов</w:t>
            </w:r>
          </w:p>
        </w:tc>
        <w:tc>
          <w:tcPr>
            <w:tcW w:w="5529" w:type="dxa"/>
          </w:tcPr>
          <w:p w:rsidR="00F839DE" w:rsidRDefault="00F839DE" w:rsidP="002736D0">
            <w:pPr>
              <w:jc w:val="both"/>
            </w:pPr>
            <w:r>
              <w:t>Проект. Афиша.</w:t>
            </w:r>
          </w:p>
        </w:tc>
      </w:tr>
      <w:tr w:rsidR="00F839DE" w:rsidRPr="008D74B7">
        <w:tc>
          <w:tcPr>
            <w:tcW w:w="851" w:type="dxa"/>
          </w:tcPr>
          <w:p w:rsidR="00F839DE" w:rsidRDefault="00F839DE" w:rsidP="002736D0">
            <w:pPr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Default="00F839DE" w:rsidP="002736D0">
            <w:pPr>
              <w:jc w:val="both"/>
            </w:pPr>
            <w:r>
              <w:t>В концертном зале</w:t>
            </w:r>
          </w:p>
        </w:tc>
        <w:tc>
          <w:tcPr>
            <w:tcW w:w="3261" w:type="dxa"/>
          </w:tcPr>
          <w:p w:rsidR="00F839DE" w:rsidRDefault="00F839DE" w:rsidP="002736D0">
            <w:pPr>
              <w:jc w:val="center"/>
            </w:pPr>
            <w:r>
              <w:t>4 часа</w:t>
            </w:r>
          </w:p>
        </w:tc>
        <w:tc>
          <w:tcPr>
            <w:tcW w:w="5529" w:type="dxa"/>
          </w:tcPr>
          <w:p w:rsidR="00F839DE" w:rsidRDefault="00F839DE" w:rsidP="002736D0">
            <w:pPr>
              <w:jc w:val="both"/>
            </w:pPr>
            <w:r>
              <w:t>Проект. Крок- концерт</w:t>
            </w:r>
          </w:p>
        </w:tc>
      </w:tr>
      <w:tr w:rsidR="00F839DE" w:rsidRPr="008D74B7">
        <w:tc>
          <w:tcPr>
            <w:tcW w:w="851" w:type="dxa"/>
          </w:tcPr>
          <w:p w:rsidR="00F839DE" w:rsidRDefault="00F839DE" w:rsidP="002736D0">
            <w:pPr>
              <w:jc w:val="both"/>
            </w:pPr>
            <w:r>
              <w:t>7</w:t>
            </w:r>
          </w:p>
        </w:tc>
        <w:tc>
          <w:tcPr>
            <w:tcW w:w="1559" w:type="dxa"/>
          </w:tcPr>
          <w:p w:rsidR="00F839DE" w:rsidRPr="008D74B7" w:rsidRDefault="00F839DE" w:rsidP="002736D0">
            <w:pPr>
              <w:jc w:val="both"/>
            </w:pPr>
          </w:p>
        </w:tc>
        <w:tc>
          <w:tcPr>
            <w:tcW w:w="3969" w:type="dxa"/>
          </w:tcPr>
          <w:p w:rsidR="00F839DE" w:rsidRDefault="00F839DE" w:rsidP="002736D0">
            <w:pPr>
              <w:jc w:val="both"/>
            </w:pPr>
            <w:r>
              <w:t xml:space="preserve">«Чтоб музыкантом быть, так надобно уменье…» </w:t>
            </w:r>
          </w:p>
        </w:tc>
        <w:tc>
          <w:tcPr>
            <w:tcW w:w="3261" w:type="dxa"/>
          </w:tcPr>
          <w:p w:rsidR="00F839DE" w:rsidRDefault="00F839DE" w:rsidP="002736D0">
            <w:pPr>
              <w:jc w:val="center"/>
            </w:pPr>
            <w:r>
              <w:t>4 часа</w:t>
            </w:r>
          </w:p>
        </w:tc>
        <w:tc>
          <w:tcPr>
            <w:tcW w:w="5529" w:type="dxa"/>
          </w:tcPr>
          <w:p w:rsidR="00F839DE" w:rsidRDefault="00F839DE" w:rsidP="002736D0">
            <w:pPr>
              <w:jc w:val="both"/>
            </w:pPr>
            <w:r>
              <w:t>Проект «Прославим радость на Земле»  (2 часа)</w:t>
            </w:r>
          </w:p>
          <w:p w:rsidR="00F839DE" w:rsidRDefault="00F839DE" w:rsidP="002736D0">
            <w:pPr>
              <w:jc w:val="both"/>
            </w:pPr>
          </w:p>
        </w:tc>
      </w:tr>
    </w:tbl>
    <w:p w:rsidR="00F839DE" w:rsidRDefault="00F839DE" w:rsidP="003B0650">
      <w:pPr>
        <w:jc w:val="center"/>
        <w:rPr>
          <w:b/>
        </w:rPr>
      </w:pPr>
    </w:p>
    <w:p w:rsidR="00F839DE" w:rsidRDefault="00F839DE" w:rsidP="006B1758">
      <w:pPr>
        <w:pStyle w:val="Standard"/>
        <w:rPr>
          <w:b/>
          <w:sz w:val="22"/>
          <w:szCs w:val="16"/>
        </w:rPr>
      </w:pPr>
    </w:p>
    <w:p w:rsidR="00F839DE" w:rsidRPr="008A68B9" w:rsidRDefault="00F839DE" w:rsidP="006B1758">
      <w:pPr>
        <w:pStyle w:val="Standard"/>
        <w:rPr>
          <w:b/>
          <w:sz w:val="22"/>
          <w:szCs w:val="16"/>
        </w:rPr>
      </w:pPr>
      <w:r w:rsidRPr="008A68B9">
        <w:rPr>
          <w:b/>
          <w:sz w:val="22"/>
          <w:szCs w:val="16"/>
        </w:rPr>
        <w:t>Нормативные документы: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b/>
          <w:sz w:val="22"/>
          <w:szCs w:val="16"/>
        </w:rPr>
        <w:t>-</w:t>
      </w:r>
      <w:r w:rsidRPr="008A68B9">
        <w:rPr>
          <w:sz w:val="28"/>
        </w:rPr>
        <w:t xml:space="preserve"> </w:t>
      </w:r>
      <w:r w:rsidRPr="008A68B9">
        <w:rPr>
          <w:sz w:val="22"/>
          <w:szCs w:val="20"/>
        </w:rPr>
        <w:t>закон «Об образовании»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07.07.2005 г. «О примерных программах по учебным предметам федерального базисного учебного плана»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Федеральный компонент государственного стандарта общего образования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Закон «Об образовании»  от 29.12.2012г №273-ФЗ (вступил в силу 01.09.2013г).</w:t>
      </w:r>
    </w:p>
    <w:p w:rsidR="00F839DE" w:rsidRPr="00CE6BE6" w:rsidRDefault="00F839DE" w:rsidP="002F08D5">
      <w:pPr>
        <w:pStyle w:val="Standard"/>
        <w:rPr>
          <w:b/>
          <w:sz w:val="22"/>
          <w:szCs w:val="20"/>
        </w:rPr>
      </w:pPr>
      <w:r w:rsidRPr="00CE6BE6">
        <w:rPr>
          <w:b/>
          <w:sz w:val="22"/>
          <w:szCs w:val="20"/>
        </w:rPr>
        <w:t>Дополнительная литература для учащихся</w:t>
      </w:r>
    </w:p>
    <w:p w:rsidR="00F839DE" w:rsidRDefault="00F839DE" w:rsidP="002F08D5">
      <w:pPr>
        <w:pStyle w:val="Standard"/>
        <w:rPr>
          <w:sz w:val="22"/>
          <w:szCs w:val="22"/>
        </w:rPr>
      </w:pPr>
      <w:r>
        <w:rPr>
          <w:b/>
          <w:sz w:val="20"/>
          <w:szCs w:val="20"/>
        </w:rPr>
        <w:t>1.</w:t>
      </w:r>
      <w:r>
        <w:rPr>
          <w:sz w:val="22"/>
          <w:szCs w:val="22"/>
        </w:rPr>
        <w:t xml:space="preserve"> Хрестоматия по музыке. 3 класс. «Просвещение». М. 1997.</w:t>
      </w:r>
    </w:p>
    <w:p w:rsidR="00F839DE" w:rsidRDefault="00F839DE" w:rsidP="002F08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Изместьева Ю.Д.. Музыка 3 класс. 1,2,3, изд. «Учитель» АСТ. Волгоград. 2003.</w:t>
      </w:r>
    </w:p>
    <w:p w:rsidR="00F839DE" w:rsidRDefault="00F839DE" w:rsidP="002F08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3.Критская Е.Д. Сергеева Т.П. Учебник «Музыка» Для учащихся 1,2,3-х классов, изд. 3-е «Просвещение». М. 2001.</w:t>
      </w:r>
    </w:p>
    <w:p w:rsidR="00F839DE" w:rsidRDefault="00F839DE" w:rsidP="002F08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  Шедевры классической музыки. 45 альбомов с фонотекой, «Мир книги».М.  2006.</w:t>
      </w:r>
    </w:p>
    <w:p w:rsidR="00F839DE" w:rsidRDefault="00F839DE" w:rsidP="002F08D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5. Иллюстрированные биографии Великих музыкантов и композиторов. Изд. «Музыка». М. 2000.</w:t>
      </w:r>
    </w:p>
    <w:p w:rsidR="00F839DE" w:rsidRPr="00CE6BE6" w:rsidRDefault="00F839DE" w:rsidP="002F08D5">
      <w:pPr>
        <w:rPr>
          <w:b/>
          <w:sz w:val="22"/>
          <w:szCs w:val="20"/>
        </w:rPr>
      </w:pPr>
      <w:r w:rsidRPr="00CE6BE6">
        <w:rPr>
          <w:b/>
          <w:sz w:val="22"/>
          <w:szCs w:val="20"/>
        </w:rPr>
        <w:t>Дополнительная литература для  учителя</w:t>
      </w:r>
    </w:p>
    <w:p w:rsidR="00F839DE" w:rsidRDefault="00F839DE" w:rsidP="002F08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1.Зимина А.Н. Музыкально- дидактические игры и упражнения. Пособие для педагогов. Изд. «Тандем»- М. 1999.      </w:t>
      </w:r>
    </w:p>
    <w:p w:rsidR="00F839DE" w:rsidRDefault="00F839DE" w:rsidP="002F08D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2.Беляев С.Е. Рассказы господина бемоля. «Диамант».Екатеринбург. 1998.</w:t>
      </w:r>
    </w:p>
    <w:p w:rsidR="00F839DE" w:rsidRDefault="00F839DE" w:rsidP="002F08D5">
      <w:pPr>
        <w:ind w:right="202"/>
        <w:rPr>
          <w:sz w:val="20"/>
          <w:szCs w:val="20"/>
        </w:rPr>
      </w:pPr>
      <w:r>
        <w:rPr>
          <w:sz w:val="20"/>
          <w:szCs w:val="20"/>
        </w:rPr>
        <w:t>3.В помощь преподавателю. Музыка 1-4 классы. Конспекты, рекомендации, планирование.Г.В.Стюхина.  Изд  «Учитель». Волгоград. 2008.</w:t>
      </w:r>
    </w:p>
    <w:p w:rsidR="00F839DE" w:rsidRDefault="00F839DE" w:rsidP="002F08D5">
      <w:pPr>
        <w:ind w:right="202"/>
        <w:rPr>
          <w:sz w:val="20"/>
          <w:szCs w:val="20"/>
        </w:rPr>
      </w:pPr>
      <w:r>
        <w:rPr>
          <w:sz w:val="20"/>
          <w:szCs w:val="20"/>
        </w:rPr>
        <w:t>4.Для преподавателей. 1-7 класс.Составитель В.В. Фадин. Изд. «Учитель». Волгоград.  2008.</w:t>
      </w:r>
    </w:p>
    <w:p w:rsidR="00F839DE" w:rsidRDefault="00F839DE" w:rsidP="002F08D5">
      <w:pPr>
        <w:ind w:right="202"/>
        <w:rPr>
          <w:sz w:val="20"/>
          <w:szCs w:val="20"/>
        </w:rPr>
      </w:pPr>
      <w:r>
        <w:rPr>
          <w:sz w:val="20"/>
          <w:szCs w:val="20"/>
        </w:rPr>
        <w:t>5. З.Е. Осовицкая. Музыкальная литература. Первый год обучения. «Музыка». – М. 2007.</w:t>
      </w:r>
    </w:p>
    <w:p w:rsidR="00F839DE" w:rsidRDefault="00F839DE" w:rsidP="002F08D5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6. </w:t>
      </w:r>
      <w:r>
        <w:rPr>
          <w:sz w:val="22"/>
          <w:szCs w:val="22"/>
        </w:rPr>
        <w:t xml:space="preserve">Ригина Г.С. Поём, слушаем, танцуем. Сборник песен и нот. Изд. Дом «ФЁДОРОВ». Самара. 2002. </w:t>
      </w:r>
    </w:p>
    <w:p w:rsidR="00F839DE" w:rsidRPr="004A2E58" w:rsidRDefault="00F839DE" w:rsidP="006B1758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2E58">
        <w:rPr>
          <w:b/>
          <w:sz w:val="22"/>
          <w:szCs w:val="22"/>
        </w:rPr>
        <w:t>Электронные  пособия:</w:t>
      </w:r>
    </w:p>
    <w:p w:rsidR="00F839DE" w:rsidRDefault="00F839DE" w:rsidP="006B17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1.   Уроки музыки 1-8 классы с применением информационных технологий. изд. Глобус. М. 2009. Диск.</w:t>
      </w:r>
    </w:p>
    <w:p w:rsidR="00F839DE" w:rsidRDefault="00F839DE" w:rsidP="006B17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2.Шедевры классической музыки. 45 альбомов с фонотекой, «Мир книги».М. 2006.  Диски.</w:t>
      </w:r>
    </w:p>
    <w:p w:rsidR="00F839DE" w:rsidRDefault="00F839DE" w:rsidP="006B1758">
      <w:pPr>
        <w:pStyle w:val="Standard"/>
        <w:rPr>
          <w:sz w:val="22"/>
          <w:szCs w:val="20"/>
        </w:rPr>
      </w:pPr>
      <w:r w:rsidRPr="007725DF">
        <w:rPr>
          <w:sz w:val="22"/>
          <w:szCs w:val="20"/>
        </w:rPr>
        <w:t>3.</w:t>
      </w:r>
      <w:r w:rsidRPr="007725DF">
        <w:rPr>
          <w:sz w:val="22"/>
          <w:szCs w:val="20"/>
          <w:lang w:val="en-US"/>
        </w:rPr>
        <w:t>DVD</w:t>
      </w:r>
      <w:r w:rsidRPr="007725DF">
        <w:rPr>
          <w:sz w:val="22"/>
          <w:szCs w:val="20"/>
        </w:rPr>
        <w:t xml:space="preserve"> фильмы о композиторах: «Чайковский», «Детский альбом Чайковского», «Вркмена года» Чайковского, балет «Золушка» Прокофьева, балет «Щелкунчик», опера «Садко» Римского –Корсакова, опера «Сказка о царе Салтане» Римского –Корсакова,  «Волк и семеро козлят» Коваля, симфоническая сказка «Петя и волк» Прокофьева, документальный фильм о Рахманинове, «Картинки с выставки» Мусоргского,  опера «Руслан и Людмила» Глинки,  балет «Спящая красавица» Чайковского, «Пер Гюнт» Грига, фильм о М.И. Глинке.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Cs w:val="20"/>
        </w:rPr>
        <w:t>4.</w:t>
      </w:r>
      <w:r w:rsidRPr="008A68B9">
        <w:rPr>
          <w:sz w:val="22"/>
          <w:szCs w:val="20"/>
        </w:rPr>
        <w:t xml:space="preserve"> Шедевры русской классики. Диски. РИДЕРЗ.</w:t>
      </w:r>
    </w:p>
    <w:p w:rsidR="00F839DE" w:rsidRPr="008A68B9" w:rsidRDefault="00F839DE" w:rsidP="006B17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5. Шедевры зарубежной классики. Диски. РИДЕРЗ.</w:t>
      </w:r>
    </w:p>
    <w:p w:rsidR="00F839DE" w:rsidRPr="007D742B" w:rsidRDefault="00F839DE" w:rsidP="006B1758">
      <w:pPr>
        <w:pStyle w:val="Standard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F839DE" w:rsidRPr="006C1583" w:rsidRDefault="00F839DE" w:rsidP="002F08D5">
      <w:pPr>
        <w:tabs>
          <w:tab w:val="left" w:pos="0"/>
        </w:tabs>
        <w:jc w:val="both"/>
      </w:pPr>
      <w:r>
        <w:t xml:space="preserve"> </w:t>
      </w:r>
    </w:p>
    <w:sectPr w:rsidR="00F839DE" w:rsidRPr="006C1583" w:rsidSect="00C548E4"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11C"/>
    <w:multiLevelType w:val="hybridMultilevel"/>
    <w:tmpl w:val="505E7D82"/>
    <w:lvl w:ilvl="0" w:tplc="625485C4">
      <w:start w:val="1"/>
      <w:numFmt w:val="decimal"/>
      <w:lvlText w:val="%1."/>
      <w:lvlJc w:val="left"/>
      <w:pPr>
        <w:ind w:left="360" w:hanging="360"/>
      </w:pPr>
      <w:rPr>
        <w:rFonts w:cs="Times New Roman"/>
        <w:spacing w:val="-14"/>
        <w:w w:val="10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A7201D"/>
    <w:multiLevelType w:val="hybridMultilevel"/>
    <w:tmpl w:val="756409BA"/>
    <w:lvl w:ilvl="0" w:tplc="BFD8351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28AC"/>
    <w:multiLevelType w:val="multilevel"/>
    <w:tmpl w:val="0C00A932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">
    <w:nsid w:val="196978FC"/>
    <w:multiLevelType w:val="hybridMultilevel"/>
    <w:tmpl w:val="713CA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A6FF2"/>
    <w:multiLevelType w:val="hybridMultilevel"/>
    <w:tmpl w:val="D4CC58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21961D2"/>
    <w:multiLevelType w:val="hybridMultilevel"/>
    <w:tmpl w:val="25D83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E4488A"/>
    <w:multiLevelType w:val="multilevel"/>
    <w:tmpl w:val="3CBA221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4A24789"/>
    <w:multiLevelType w:val="multilevel"/>
    <w:tmpl w:val="4EE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2857F4"/>
    <w:multiLevelType w:val="hybridMultilevel"/>
    <w:tmpl w:val="F2E87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8E3E03"/>
    <w:multiLevelType w:val="multilevel"/>
    <w:tmpl w:val="5882DB0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F6F21FA"/>
    <w:multiLevelType w:val="multilevel"/>
    <w:tmpl w:val="3AB21CE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63E769F2"/>
    <w:multiLevelType w:val="hybridMultilevel"/>
    <w:tmpl w:val="7A822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D07452"/>
    <w:multiLevelType w:val="hybridMultilevel"/>
    <w:tmpl w:val="9A2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3945D2"/>
    <w:multiLevelType w:val="hybridMultilevel"/>
    <w:tmpl w:val="A620C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1559F"/>
    <w:multiLevelType w:val="hybridMultilevel"/>
    <w:tmpl w:val="1164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402011"/>
    <w:multiLevelType w:val="hybridMultilevel"/>
    <w:tmpl w:val="05561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E37EE"/>
    <w:multiLevelType w:val="hybridMultilevel"/>
    <w:tmpl w:val="CAB64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10"/>
  </w:num>
  <w:num w:numId="11">
    <w:abstractNumId w:val="9"/>
  </w:num>
  <w:num w:numId="12">
    <w:abstractNumId w:val="17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4"/>
  </w:num>
  <w:num w:numId="18">
    <w:abstractNumId w:val="15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65F"/>
    <w:rsid w:val="0000120F"/>
    <w:rsid w:val="00031F8F"/>
    <w:rsid w:val="00052AF5"/>
    <w:rsid w:val="000624A1"/>
    <w:rsid w:val="00062EC2"/>
    <w:rsid w:val="00081D31"/>
    <w:rsid w:val="00092AAA"/>
    <w:rsid w:val="000D3ED6"/>
    <w:rsid w:val="000F2E20"/>
    <w:rsid w:val="0013065F"/>
    <w:rsid w:val="00167703"/>
    <w:rsid w:val="00177F58"/>
    <w:rsid w:val="001941D1"/>
    <w:rsid w:val="001B2B53"/>
    <w:rsid w:val="002230AE"/>
    <w:rsid w:val="00262240"/>
    <w:rsid w:val="002736D0"/>
    <w:rsid w:val="00276EA7"/>
    <w:rsid w:val="002C0AC7"/>
    <w:rsid w:val="002C64DE"/>
    <w:rsid w:val="002D215B"/>
    <w:rsid w:val="002F08D5"/>
    <w:rsid w:val="00327DB9"/>
    <w:rsid w:val="00362D7D"/>
    <w:rsid w:val="00385B76"/>
    <w:rsid w:val="003B0650"/>
    <w:rsid w:val="003B134F"/>
    <w:rsid w:val="003D645E"/>
    <w:rsid w:val="0046420D"/>
    <w:rsid w:val="0047210E"/>
    <w:rsid w:val="0048641A"/>
    <w:rsid w:val="004A2E58"/>
    <w:rsid w:val="004C6318"/>
    <w:rsid w:val="004C7D23"/>
    <w:rsid w:val="00520E92"/>
    <w:rsid w:val="005B3F86"/>
    <w:rsid w:val="006239BF"/>
    <w:rsid w:val="006262AC"/>
    <w:rsid w:val="00671059"/>
    <w:rsid w:val="0068075E"/>
    <w:rsid w:val="006A5316"/>
    <w:rsid w:val="006B1758"/>
    <w:rsid w:val="006C1583"/>
    <w:rsid w:val="0071529C"/>
    <w:rsid w:val="007725DF"/>
    <w:rsid w:val="00777D49"/>
    <w:rsid w:val="007B4796"/>
    <w:rsid w:val="007D742B"/>
    <w:rsid w:val="007F2794"/>
    <w:rsid w:val="0082561E"/>
    <w:rsid w:val="008773B2"/>
    <w:rsid w:val="008A68B9"/>
    <w:rsid w:val="008D74B7"/>
    <w:rsid w:val="008E2D23"/>
    <w:rsid w:val="008E53A1"/>
    <w:rsid w:val="00903F5A"/>
    <w:rsid w:val="00905EB6"/>
    <w:rsid w:val="00935C1D"/>
    <w:rsid w:val="00974FC3"/>
    <w:rsid w:val="009B43FC"/>
    <w:rsid w:val="009C4FCC"/>
    <w:rsid w:val="00A53717"/>
    <w:rsid w:val="00A557C9"/>
    <w:rsid w:val="00A873DF"/>
    <w:rsid w:val="00A95A01"/>
    <w:rsid w:val="00AB6277"/>
    <w:rsid w:val="00B76989"/>
    <w:rsid w:val="00BC05EF"/>
    <w:rsid w:val="00BC30B6"/>
    <w:rsid w:val="00C04319"/>
    <w:rsid w:val="00C2755D"/>
    <w:rsid w:val="00C548E4"/>
    <w:rsid w:val="00C75AA6"/>
    <w:rsid w:val="00C83BA0"/>
    <w:rsid w:val="00CC33C1"/>
    <w:rsid w:val="00CC3484"/>
    <w:rsid w:val="00CE6BE6"/>
    <w:rsid w:val="00D54D36"/>
    <w:rsid w:val="00D61AB6"/>
    <w:rsid w:val="00DF39C7"/>
    <w:rsid w:val="00E1076D"/>
    <w:rsid w:val="00E33755"/>
    <w:rsid w:val="00ED3FB9"/>
    <w:rsid w:val="00EF7B96"/>
    <w:rsid w:val="00F01232"/>
    <w:rsid w:val="00F05973"/>
    <w:rsid w:val="00F32C0E"/>
    <w:rsid w:val="00F53206"/>
    <w:rsid w:val="00F839DE"/>
    <w:rsid w:val="00FD6F81"/>
    <w:rsid w:val="00F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4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15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1583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uiPriority w:val="99"/>
    <w:rsid w:val="00BC30B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E2D23"/>
    <w:pPr>
      <w:spacing w:before="100" w:beforeAutospacing="1" w:after="119"/>
    </w:pPr>
  </w:style>
  <w:style w:type="character" w:customStyle="1" w:styleId="highlight">
    <w:name w:val="highlight"/>
    <w:basedOn w:val="DefaultParagraphFont"/>
    <w:uiPriority w:val="99"/>
    <w:rsid w:val="008E2D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F39C7"/>
    <w:pPr>
      <w:ind w:left="720"/>
    </w:pPr>
  </w:style>
  <w:style w:type="numbering" w:customStyle="1" w:styleId="WW8Num3">
    <w:name w:val="WW8Num3"/>
    <w:rsid w:val="008574D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16</Pages>
  <Words>5200</Words>
  <Characters>29644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52</cp:revision>
  <cp:lastPrinted>2015-11-06T11:59:00Z</cp:lastPrinted>
  <dcterms:created xsi:type="dcterms:W3CDTF">2014-10-15T19:26:00Z</dcterms:created>
  <dcterms:modified xsi:type="dcterms:W3CDTF">2015-11-13T21:01:00Z</dcterms:modified>
</cp:coreProperties>
</file>