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61" w:rsidRPr="00890C61" w:rsidRDefault="00B260C2" w:rsidP="00890C61">
      <w:pPr>
        <w:spacing w:after="0" w:line="240" w:lineRule="auto"/>
        <w:jc w:val="both"/>
        <w:rPr>
          <w:rFonts w:ascii="Times New Roman" w:hAnsi="Times New Roman" w:cs="Times New Roman"/>
        </w:rPr>
      </w:pPr>
      <w:r w:rsidRPr="00B260C2">
        <w:rPr>
          <w:noProof/>
          <w:lang w:eastAsia="ru-RU"/>
        </w:rPr>
        <w:pict>
          <v:rect id="_x0000_s1026" style="position:absolute;left:0;text-align:left;margin-left:102.25pt;margin-top:-5.25pt;width:363.7pt;height:69.5pt;z-index:251658240" stroked="f">
            <v:textbox>
              <w:txbxContent>
                <w:p w:rsidR="00906DDE" w:rsidRPr="00890C61" w:rsidRDefault="00906DDE" w:rsidP="00890C61">
                  <w:pPr>
                    <w:pStyle w:val="a7"/>
                    <w:spacing w:before="0" w:beforeAutospacing="0" w:after="0" w:afterAutospacing="0"/>
                    <w:contextualSpacing/>
                    <w:jc w:val="center"/>
                    <w:rPr>
                      <w:color w:val="FF0000"/>
                      <w:szCs w:val="22"/>
                    </w:rPr>
                  </w:pPr>
                  <w:r w:rsidRPr="00890C61">
                    <w:rPr>
                      <w:b/>
                      <w:bCs/>
                      <w:color w:val="0000CC"/>
                      <w:szCs w:val="22"/>
                    </w:rPr>
                    <w:t>Анализ работы</w:t>
                  </w:r>
                  <w:r w:rsidRPr="00890C61">
                    <w:rPr>
                      <w:b/>
                      <w:bCs/>
                      <w:color w:val="FF0000"/>
                      <w:szCs w:val="22"/>
                    </w:rPr>
                    <w:t xml:space="preserve"> </w:t>
                  </w:r>
                </w:p>
                <w:p w:rsidR="00906DDE" w:rsidRPr="00890C61" w:rsidRDefault="00906DDE" w:rsidP="00890C61">
                  <w:pPr>
                    <w:pStyle w:val="a7"/>
                    <w:spacing w:before="0" w:beforeAutospacing="0" w:after="0" w:afterAutospacing="0"/>
                    <w:contextualSpacing/>
                    <w:jc w:val="center"/>
                    <w:rPr>
                      <w:color w:val="0000CC"/>
                      <w:szCs w:val="22"/>
                    </w:rPr>
                  </w:pPr>
                  <w:r w:rsidRPr="00890C61">
                    <w:rPr>
                      <w:b/>
                      <w:bCs/>
                      <w:color w:val="0000CC"/>
                      <w:szCs w:val="22"/>
                    </w:rPr>
                    <w:t xml:space="preserve">по реализации  ФГОС </w:t>
                  </w:r>
                  <w:r w:rsidRPr="00890C61">
                    <w:rPr>
                      <w:b/>
                      <w:bCs/>
                      <w:color w:val="0000CC"/>
                      <w:szCs w:val="22"/>
                    </w:rPr>
                    <w:br/>
                    <w:t>на ступени начального общего образования</w:t>
                  </w:r>
                </w:p>
                <w:p w:rsidR="00906DDE" w:rsidRPr="00890C61" w:rsidRDefault="00906DDE" w:rsidP="00890C61">
                  <w:pPr>
                    <w:spacing w:after="0" w:line="240" w:lineRule="auto"/>
                    <w:jc w:val="center"/>
                    <w:rPr>
                      <w:rFonts w:ascii="Times New Roman" w:hAnsi="Times New Roman" w:cs="Times New Roman"/>
                      <w:color w:val="0000CC"/>
                      <w:sz w:val="24"/>
                    </w:rPr>
                  </w:pPr>
                  <w:r w:rsidRPr="00890C61">
                    <w:rPr>
                      <w:rFonts w:ascii="Times New Roman" w:hAnsi="Times New Roman" w:cs="Times New Roman"/>
                      <w:b/>
                      <w:bCs/>
                      <w:color w:val="0000CC"/>
                      <w:sz w:val="24"/>
                    </w:rPr>
                    <w:t>в 2014-2015 учебном году</w:t>
                  </w:r>
                </w:p>
              </w:txbxContent>
            </v:textbox>
          </v:rect>
        </w:pict>
      </w:r>
      <w:r w:rsidR="00890C61">
        <w:rPr>
          <w:noProof/>
          <w:lang w:eastAsia="ru-RU"/>
        </w:rPr>
        <w:drawing>
          <wp:inline distT="0" distB="0" distL="0" distR="0">
            <wp:extent cx="797748" cy="838200"/>
            <wp:effectExtent l="19050" t="0" r="2352" b="0"/>
            <wp:docPr id="1" name="Рисунок 1" descr="http://ooschturki.ucoz.ru/0a23abd67ef802c8eb63fd878b15a6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oschturki.ucoz.ru/0a23abd67ef802c8eb63fd878b15a600.gif"/>
                    <pic:cNvPicPr>
                      <a:picLocks noChangeAspect="1" noChangeArrowheads="1"/>
                    </pic:cNvPicPr>
                  </pic:nvPicPr>
                  <pic:blipFill>
                    <a:blip r:embed="rId6" cstate="print"/>
                    <a:srcRect/>
                    <a:stretch>
                      <a:fillRect/>
                    </a:stretch>
                  </pic:blipFill>
                  <pic:spPr bwMode="auto">
                    <a:xfrm>
                      <a:off x="0" y="0"/>
                      <a:ext cx="799800" cy="840357"/>
                    </a:xfrm>
                    <a:prstGeom prst="rect">
                      <a:avLst/>
                    </a:prstGeom>
                    <a:noFill/>
                    <a:ln w="9525">
                      <a:noFill/>
                      <a:miter lim="800000"/>
                      <a:headEnd/>
                      <a:tailEnd/>
                    </a:ln>
                  </pic:spPr>
                </pic:pic>
              </a:graphicData>
            </a:graphic>
          </wp:inline>
        </w:drawing>
      </w:r>
    </w:p>
    <w:p w:rsidR="00B61708" w:rsidRDefault="00B61708" w:rsidP="00B61708">
      <w:pPr>
        <w:spacing w:after="0" w:line="240" w:lineRule="auto"/>
        <w:contextualSpacing/>
        <w:jc w:val="both"/>
        <w:rPr>
          <w:rFonts w:ascii="Times New Roman" w:hAnsi="Times New Roman"/>
          <w:sz w:val="24"/>
          <w:szCs w:val="28"/>
        </w:rPr>
      </w:pPr>
      <w:r w:rsidRPr="00B61708">
        <w:rPr>
          <w:rFonts w:ascii="Times New Roman" w:hAnsi="Times New Roman"/>
          <w:sz w:val="24"/>
          <w:szCs w:val="28"/>
        </w:rPr>
        <w:t xml:space="preserve">   </w:t>
      </w:r>
    </w:p>
    <w:p w:rsidR="00B61708" w:rsidRPr="00B61708" w:rsidRDefault="00B61708" w:rsidP="00B61708">
      <w:pPr>
        <w:spacing w:after="0" w:line="240" w:lineRule="auto"/>
        <w:ind w:firstLine="708"/>
        <w:contextualSpacing/>
        <w:jc w:val="both"/>
        <w:rPr>
          <w:rFonts w:ascii="Times New Roman" w:hAnsi="Times New Roman"/>
          <w:sz w:val="24"/>
          <w:szCs w:val="28"/>
        </w:rPr>
      </w:pPr>
      <w:r w:rsidRPr="00B61708">
        <w:rPr>
          <w:rFonts w:ascii="Times New Roman" w:hAnsi="Times New Roman"/>
          <w:sz w:val="24"/>
          <w:szCs w:val="28"/>
        </w:rPr>
        <w:t>Начальная школа является составной частью всей системы непрерывного образования. Одна из главных ее задач – заложить потенциал обогащенного развития личности ребенка. Педагоги начальной школы призваны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w:t>
      </w:r>
    </w:p>
    <w:p w:rsidR="00B61708" w:rsidRPr="00B61708" w:rsidRDefault="00B61708" w:rsidP="00B61708">
      <w:pPr>
        <w:spacing w:after="0" w:line="240" w:lineRule="auto"/>
        <w:contextualSpacing/>
        <w:jc w:val="both"/>
        <w:rPr>
          <w:rFonts w:ascii="Times New Roman" w:hAnsi="Times New Roman"/>
          <w:sz w:val="24"/>
          <w:szCs w:val="28"/>
        </w:rPr>
      </w:pPr>
      <w:r w:rsidRPr="00B61708">
        <w:rPr>
          <w:rFonts w:ascii="Times New Roman" w:hAnsi="Times New Roman"/>
          <w:sz w:val="24"/>
          <w:szCs w:val="28"/>
        </w:rPr>
        <w:t xml:space="preserve">     </w:t>
      </w:r>
      <w:r>
        <w:rPr>
          <w:rFonts w:ascii="Times New Roman" w:hAnsi="Times New Roman"/>
          <w:sz w:val="24"/>
          <w:szCs w:val="28"/>
        </w:rPr>
        <w:tab/>
      </w:r>
      <w:r w:rsidRPr="00B61708">
        <w:rPr>
          <w:rFonts w:ascii="Times New Roman" w:hAnsi="Times New Roman"/>
          <w:sz w:val="24"/>
          <w:szCs w:val="28"/>
        </w:rPr>
        <w:t>Основными результатами образования в начальной школе, согласно федеральному государственному образовательному стандарту начального общего образования (ФГОС НОО) нового поколения, должны стать:</w:t>
      </w:r>
    </w:p>
    <w:p w:rsidR="00B61708" w:rsidRPr="00B61708" w:rsidRDefault="00B61708" w:rsidP="00B61708">
      <w:pPr>
        <w:pStyle w:val="a3"/>
        <w:numPr>
          <w:ilvl w:val="0"/>
          <w:numId w:val="5"/>
        </w:numPr>
        <w:spacing w:after="0" w:line="240" w:lineRule="auto"/>
        <w:jc w:val="both"/>
        <w:rPr>
          <w:rFonts w:ascii="Times New Roman" w:hAnsi="Times New Roman"/>
          <w:sz w:val="24"/>
          <w:szCs w:val="28"/>
        </w:rPr>
      </w:pPr>
      <w:r w:rsidRPr="00B61708">
        <w:rPr>
          <w:rFonts w:ascii="Times New Roman" w:hAnsi="Times New Roman"/>
          <w:sz w:val="24"/>
          <w:szCs w:val="28"/>
        </w:rPr>
        <w:t>формирование предметных и универсальных способов действий, обеспечивающих возможность продолжения образования в основной школе;</w:t>
      </w:r>
    </w:p>
    <w:p w:rsidR="00B61708" w:rsidRPr="00B61708" w:rsidRDefault="00B61708" w:rsidP="00B61708">
      <w:pPr>
        <w:pStyle w:val="a3"/>
        <w:numPr>
          <w:ilvl w:val="0"/>
          <w:numId w:val="5"/>
        </w:numPr>
        <w:spacing w:after="0" w:line="240" w:lineRule="auto"/>
        <w:jc w:val="both"/>
        <w:rPr>
          <w:rFonts w:ascii="Times New Roman" w:hAnsi="Times New Roman"/>
          <w:sz w:val="24"/>
          <w:szCs w:val="28"/>
        </w:rPr>
      </w:pPr>
      <w:r w:rsidRPr="00B61708">
        <w:rPr>
          <w:rFonts w:ascii="Times New Roman" w:hAnsi="Times New Roman"/>
          <w:sz w:val="24"/>
          <w:szCs w:val="28"/>
        </w:rPr>
        <w:t>воспитание умения учиться – способности к самоорганизации с целью решения учебных задач;</w:t>
      </w:r>
    </w:p>
    <w:p w:rsidR="00B61708" w:rsidRPr="00B61708" w:rsidRDefault="00B61708" w:rsidP="00B61708">
      <w:pPr>
        <w:pStyle w:val="a3"/>
        <w:numPr>
          <w:ilvl w:val="0"/>
          <w:numId w:val="5"/>
        </w:numPr>
        <w:spacing w:after="0" w:line="240" w:lineRule="auto"/>
        <w:jc w:val="both"/>
        <w:rPr>
          <w:rFonts w:ascii="Times New Roman" w:hAnsi="Times New Roman"/>
          <w:sz w:val="24"/>
          <w:szCs w:val="28"/>
        </w:rPr>
      </w:pPr>
      <w:r w:rsidRPr="00B61708">
        <w:rPr>
          <w:rFonts w:ascii="Times New Roman" w:hAnsi="Times New Roman"/>
          <w:sz w:val="24"/>
          <w:szCs w:val="28"/>
        </w:rPr>
        <w:t>индивидуальный прогресс в основных сферах личностного развития – эмоциональной, познавательной, саморегуляции.</w:t>
      </w:r>
    </w:p>
    <w:p w:rsidR="00B61708" w:rsidRDefault="00B61708" w:rsidP="00B61708">
      <w:pPr>
        <w:spacing w:after="0" w:line="240" w:lineRule="auto"/>
        <w:contextualSpacing/>
        <w:jc w:val="both"/>
        <w:rPr>
          <w:rFonts w:ascii="Times New Roman" w:hAnsi="Times New Roman"/>
          <w:sz w:val="24"/>
          <w:szCs w:val="28"/>
        </w:rPr>
      </w:pPr>
    </w:p>
    <w:p w:rsidR="00B61708" w:rsidRPr="00B61708" w:rsidRDefault="00B61708" w:rsidP="00B61708">
      <w:pPr>
        <w:spacing w:after="0" w:line="240" w:lineRule="auto"/>
        <w:ind w:firstLine="360"/>
        <w:contextualSpacing/>
        <w:jc w:val="both"/>
        <w:rPr>
          <w:rFonts w:ascii="Times New Roman" w:hAnsi="Times New Roman"/>
          <w:sz w:val="24"/>
          <w:szCs w:val="28"/>
        </w:rPr>
      </w:pPr>
      <w:r w:rsidRPr="00B61708">
        <w:rPr>
          <w:rFonts w:ascii="Times New Roman" w:hAnsi="Times New Roman"/>
          <w:sz w:val="24"/>
          <w:szCs w:val="28"/>
        </w:rPr>
        <w:t xml:space="preserve">Переход на ФГОС НОО в </w:t>
      </w:r>
      <w:r>
        <w:rPr>
          <w:rFonts w:ascii="Times New Roman" w:hAnsi="Times New Roman"/>
          <w:sz w:val="24"/>
          <w:szCs w:val="28"/>
        </w:rPr>
        <w:t xml:space="preserve">МБОУ СОШ №3 </w:t>
      </w:r>
      <w:r w:rsidRPr="00B61708">
        <w:rPr>
          <w:rFonts w:ascii="Times New Roman" w:hAnsi="Times New Roman"/>
          <w:sz w:val="24"/>
          <w:szCs w:val="28"/>
        </w:rPr>
        <w:t xml:space="preserve"> осуществлен через:</w:t>
      </w:r>
    </w:p>
    <w:p w:rsidR="00B61708" w:rsidRPr="00B61708" w:rsidRDefault="00B61708" w:rsidP="00B61708">
      <w:pPr>
        <w:pStyle w:val="a3"/>
        <w:numPr>
          <w:ilvl w:val="0"/>
          <w:numId w:val="6"/>
        </w:numPr>
        <w:spacing w:after="0" w:line="240" w:lineRule="auto"/>
        <w:jc w:val="both"/>
        <w:rPr>
          <w:rFonts w:ascii="Times New Roman" w:hAnsi="Times New Roman"/>
          <w:sz w:val="24"/>
          <w:szCs w:val="28"/>
        </w:rPr>
      </w:pPr>
      <w:r w:rsidRPr="00B61708">
        <w:rPr>
          <w:rFonts w:ascii="Times New Roman" w:hAnsi="Times New Roman"/>
          <w:sz w:val="24"/>
          <w:szCs w:val="28"/>
        </w:rPr>
        <w:t>Изучение нормативно-правовой базы федерального, регионального уровней по внедрению ФГОС НОО (2011г.).</w:t>
      </w:r>
    </w:p>
    <w:p w:rsidR="00B61708" w:rsidRPr="00B61708" w:rsidRDefault="00B61708" w:rsidP="00B61708">
      <w:pPr>
        <w:pStyle w:val="a3"/>
        <w:numPr>
          <w:ilvl w:val="0"/>
          <w:numId w:val="6"/>
        </w:numPr>
        <w:spacing w:after="0" w:line="240" w:lineRule="auto"/>
        <w:jc w:val="both"/>
        <w:rPr>
          <w:rFonts w:ascii="Times New Roman" w:hAnsi="Times New Roman"/>
          <w:sz w:val="24"/>
          <w:szCs w:val="28"/>
        </w:rPr>
      </w:pPr>
      <w:r w:rsidRPr="00B61708">
        <w:rPr>
          <w:rFonts w:ascii="Times New Roman" w:hAnsi="Times New Roman"/>
          <w:sz w:val="24"/>
          <w:szCs w:val="28"/>
        </w:rPr>
        <w:t xml:space="preserve">Разработки основной образовательной программы  начального общего образования (ООП НОО).(2012г.) </w:t>
      </w:r>
    </w:p>
    <w:p w:rsidR="00B61708" w:rsidRPr="00B61708" w:rsidRDefault="00B61708" w:rsidP="00B61708">
      <w:pPr>
        <w:pStyle w:val="a3"/>
        <w:numPr>
          <w:ilvl w:val="0"/>
          <w:numId w:val="6"/>
        </w:numPr>
        <w:spacing w:after="0" w:line="240" w:lineRule="auto"/>
        <w:jc w:val="both"/>
        <w:rPr>
          <w:rFonts w:ascii="Times New Roman" w:hAnsi="Times New Roman"/>
          <w:sz w:val="24"/>
          <w:szCs w:val="28"/>
        </w:rPr>
      </w:pPr>
      <w:r w:rsidRPr="00B61708">
        <w:rPr>
          <w:rFonts w:ascii="Times New Roman" w:hAnsi="Times New Roman"/>
          <w:sz w:val="24"/>
          <w:szCs w:val="28"/>
        </w:rPr>
        <w:t xml:space="preserve">Внесение дополнений и изменений в должностные инструкции в соответствии с требованиями к кадровому обеспечению реализации ФГОС НОО.(2011г.) </w:t>
      </w:r>
    </w:p>
    <w:p w:rsidR="00B61708" w:rsidRPr="00B61708" w:rsidRDefault="00B61708" w:rsidP="00B61708">
      <w:pPr>
        <w:pStyle w:val="a3"/>
        <w:numPr>
          <w:ilvl w:val="0"/>
          <w:numId w:val="6"/>
        </w:numPr>
        <w:spacing w:after="0" w:line="240" w:lineRule="auto"/>
        <w:jc w:val="both"/>
        <w:rPr>
          <w:rFonts w:ascii="Times New Roman" w:hAnsi="Times New Roman"/>
          <w:sz w:val="24"/>
          <w:szCs w:val="28"/>
        </w:rPr>
      </w:pPr>
      <w:r w:rsidRPr="00B61708">
        <w:rPr>
          <w:rFonts w:ascii="Times New Roman" w:hAnsi="Times New Roman"/>
          <w:sz w:val="24"/>
          <w:szCs w:val="28"/>
        </w:rPr>
        <w:t xml:space="preserve">Анализ условий на соответствие требованиям ФГОС НОО.(2011-2013) </w:t>
      </w:r>
    </w:p>
    <w:p w:rsidR="00B61708" w:rsidRPr="00B61708" w:rsidRDefault="00B61708" w:rsidP="00B61708">
      <w:pPr>
        <w:pStyle w:val="a3"/>
        <w:numPr>
          <w:ilvl w:val="0"/>
          <w:numId w:val="6"/>
        </w:numPr>
        <w:spacing w:after="0" w:line="240" w:lineRule="auto"/>
        <w:jc w:val="both"/>
        <w:rPr>
          <w:rFonts w:ascii="Times New Roman" w:hAnsi="Times New Roman"/>
          <w:sz w:val="24"/>
          <w:szCs w:val="28"/>
        </w:rPr>
      </w:pPr>
      <w:r w:rsidRPr="00B61708">
        <w:rPr>
          <w:rFonts w:ascii="Times New Roman" w:hAnsi="Times New Roman"/>
          <w:sz w:val="24"/>
          <w:szCs w:val="28"/>
        </w:rPr>
        <w:t>Информирование родителей всех ступеней о подготовке к переходу на новые стандарты.</w:t>
      </w:r>
      <w:r>
        <w:rPr>
          <w:rFonts w:ascii="Times New Roman" w:hAnsi="Times New Roman"/>
          <w:sz w:val="24"/>
          <w:szCs w:val="28"/>
        </w:rPr>
        <w:t xml:space="preserve"> </w:t>
      </w:r>
      <w:r w:rsidRPr="00B61708">
        <w:rPr>
          <w:rFonts w:ascii="Times New Roman" w:hAnsi="Times New Roman"/>
          <w:sz w:val="24"/>
          <w:szCs w:val="28"/>
        </w:rPr>
        <w:t>(начиная с дошкольного учреждения)</w:t>
      </w:r>
    </w:p>
    <w:p w:rsidR="00B61708" w:rsidRPr="00B61708" w:rsidRDefault="00B61708" w:rsidP="00B61708">
      <w:pPr>
        <w:pStyle w:val="a3"/>
        <w:numPr>
          <w:ilvl w:val="0"/>
          <w:numId w:val="6"/>
        </w:numPr>
        <w:spacing w:after="0" w:line="240" w:lineRule="auto"/>
        <w:jc w:val="both"/>
        <w:rPr>
          <w:rFonts w:ascii="Times New Roman" w:hAnsi="Times New Roman"/>
          <w:sz w:val="24"/>
          <w:szCs w:val="28"/>
        </w:rPr>
      </w:pPr>
      <w:r w:rsidRPr="00B61708">
        <w:rPr>
          <w:rFonts w:ascii="Times New Roman" w:hAnsi="Times New Roman"/>
          <w:sz w:val="24"/>
          <w:szCs w:val="28"/>
        </w:rPr>
        <w:t>Нормативно-правовое обеспечение введения  ФГОС НОО</w:t>
      </w:r>
      <w:r>
        <w:rPr>
          <w:rFonts w:ascii="Times New Roman" w:hAnsi="Times New Roman"/>
          <w:sz w:val="24"/>
          <w:szCs w:val="28"/>
        </w:rPr>
        <w:t>.</w:t>
      </w:r>
    </w:p>
    <w:p w:rsidR="00B61708" w:rsidRPr="00B61708" w:rsidRDefault="00B61708" w:rsidP="00B61708">
      <w:pPr>
        <w:spacing w:after="0" w:line="240" w:lineRule="auto"/>
        <w:contextualSpacing/>
        <w:jc w:val="both"/>
        <w:rPr>
          <w:rFonts w:ascii="Times New Roman" w:hAnsi="Times New Roman"/>
          <w:sz w:val="24"/>
          <w:szCs w:val="28"/>
        </w:rPr>
      </w:pPr>
      <w:r w:rsidRPr="00B61708">
        <w:rPr>
          <w:rFonts w:ascii="Times New Roman" w:hAnsi="Times New Roman"/>
          <w:sz w:val="24"/>
          <w:szCs w:val="28"/>
        </w:rPr>
        <w:t xml:space="preserve">          С 1 сентября 201</w:t>
      </w:r>
      <w:r>
        <w:rPr>
          <w:rFonts w:ascii="Times New Roman" w:hAnsi="Times New Roman"/>
          <w:sz w:val="24"/>
          <w:szCs w:val="28"/>
        </w:rPr>
        <w:t>4</w:t>
      </w:r>
      <w:r w:rsidRPr="00B61708">
        <w:rPr>
          <w:rFonts w:ascii="Times New Roman" w:hAnsi="Times New Roman"/>
          <w:sz w:val="24"/>
          <w:szCs w:val="28"/>
        </w:rPr>
        <w:t xml:space="preserve"> года </w:t>
      </w:r>
      <w:r>
        <w:rPr>
          <w:rFonts w:ascii="Times New Roman" w:hAnsi="Times New Roman"/>
          <w:sz w:val="24"/>
          <w:szCs w:val="28"/>
        </w:rPr>
        <w:t>все начальные классы</w:t>
      </w:r>
      <w:r w:rsidRPr="00B61708">
        <w:rPr>
          <w:rFonts w:ascii="Times New Roman" w:hAnsi="Times New Roman"/>
          <w:sz w:val="24"/>
          <w:szCs w:val="28"/>
        </w:rPr>
        <w:t xml:space="preserve"> работали по Федеральным государственным  образовательным стандартам (ФГОС). </w:t>
      </w:r>
    </w:p>
    <w:p w:rsidR="00B61708" w:rsidRPr="00B61708" w:rsidRDefault="00B61708" w:rsidP="00B61708">
      <w:pPr>
        <w:pStyle w:val="a3"/>
        <w:numPr>
          <w:ilvl w:val="0"/>
          <w:numId w:val="9"/>
        </w:numPr>
        <w:spacing w:after="0" w:line="240" w:lineRule="auto"/>
        <w:jc w:val="both"/>
        <w:rPr>
          <w:rFonts w:ascii="Times New Roman" w:hAnsi="Times New Roman"/>
          <w:sz w:val="24"/>
          <w:szCs w:val="28"/>
        </w:rPr>
      </w:pPr>
      <w:r w:rsidRPr="00B61708">
        <w:rPr>
          <w:rFonts w:ascii="Times New Roman" w:hAnsi="Times New Roman"/>
          <w:sz w:val="24"/>
          <w:szCs w:val="28"/>
        </w:rPr>
        <w:t xml:space="preserve">1а класс – учитель высшей категории </w:t>
      </w:r>
      <w:r>
        <w:rPr>
          <w:rFonts w:ascii="Times New Roman" w:hAnsi="Times New Roman"/>
          <w:sz w:val="24"/>
          <w:szCs w:val="28"/>
        </w:rPr>
        <w:t>Бенко С.И.</w:t>
      </w:r>
      <w:r w:rsidRPr="00B61708">
        <w:rPr>
          <w:rFonts w:ascii="Times New Roman" w:hAnsi="Times New Roman"/>
          <w:sz w:val="24"/>
          <w:szCs w:val="28"/>
        </w:rPr>
        <w:t xml:space="preserve"> </w:t>
      </w:r>
    </w:p>
    <w:p w:rsidR="00B61708" w:rsidRPr="00B61708" w:rsidRDefault="00B61708" w:rsidP="00B61708">
      <w:pPr>
        <w:pStyle w:val="a3"/>
        <w:numPr>
          <w:ilvl w:val="0"/>
          <w:numId w:val="9"/>
        </w:numPr>
        <w:spacing w:after="0" w:line="240" w:lineRule="auto"/>
        <w:jc w:val="both"/>
        <w:rPr>
          <w:rFonts w:ascii="Times New Roman" w:hAnsi="Times New Roman"/>
          <w:sz w:val="24"/>
          <w:szCs w:val="28"/>
        </w:rPr>
      </w:pPr>
      <w:r w:rsidRPr="00B61708">
        <w:rPr>
          <w:rFonts w:ascii="Times New Roman" w:hAnsi="Times New Roman"/>
          <w:sz w:val="24"/>
          <w:szCs w:val="28"/>
        </w:rPr>
        <w:t xml:space="preserve">1б класс – учитель </w:t>
      </w:r>
      <w:r>
        <w:rPr>
          <w:rFonts w:ascii="Times New Roman" w:hAnsi="Times New Roman"/>
          <w:sz w:val="24"/>
          <w:szCs w:val="28"/>
        </w:rPr>
        <w:t xml:space="preserve"> Шуркова Е.Л.</w:t>
      </w:r>
      <w:r w:rsidRPr="00B61708">
        <w:rPr>
          <w:rFonts w:ascii="Times New Roman" w:hAnsi="Times New Roman"/>
          <w:sz w:val="24"/>
          <w:szCs w:val="28"/>
        </w:rPr>
        <w:t xml:space="preserve"> </w:t>
      </w:r>
    </w:p>
    <w:p w:rsidR="00B61708" w:rsidRPr="00B61708" w:rsidRDefault="00B61708" w:rsidP="00B61708">
      <w:pPr>
        <w:pStyle w:val="a3"/>
        <w:numPr>
          <w:ilvl w:val="0"/>
          <w:numId w:val="9"/>
        </w:numPr>
        <w:spacing w:after="0" w:line="240" w:lineRule="auto"/>
        <w:jc w:val="both"/>
        <w:rPr>
          <w:rFonts w:ascii="Times New Roman" w:hAnsi="Times New Roman"/>
          <w:sz w:val="24"/>
          <w:szCs w:val="28"/>
        </w:rPr>
      </w:pPr>
      <w:r w:rsidRPr="00B61708">
        <w:rPr>
          <w:rFonts w:ascii="Times New Roman" w:hAnsi="Times New Roman"/>
          <w:sz w:val="24"/>
          <w:szCs w:val="28"/>
        </w:rPr>
        <w:t xml:space="preserve">2а класс – учитель </w:t>
      </w:r>
      <w:r>
        <w:rPr>
          <w:rFonts w:ascii="Times New Roman" w:hAnsi="Times New Roman"/>
          <w:sz w:val="24"/>
          <w:szCs w:val="28"/>
        </w:rPr>
        <w:t>первой категории Савенкова Т.А.</w:t>
      </w:r>
      <w:r w:rsidRPr="00B61708">
        <w:rPr>
          <w:rFonts w:ascii="Times New Roman" w:hAnsi="Times New Roman"/>
          <w:sz w:val="24"/>
          <w:szCs w:val="28"/>
        </w:rPr>
        <w:t xml:space="preserve">  </w:t>
      </w:r>
    </w:p>
    <w:p w:rsidR="00B61708" w:rsidRDefault="00B61708" w:rsidP="00B61708">
      <w:pPr>
        <w:pStyle w:val="a3"/>
        <w:numPr>
          <w:ilvl w:val="0"/>
          <w:numId w:val="9"/>
        </w:numPr>
        <w:spacing w:after="0" w:line="240" w:lineRule="auto"/>
        <w:jc w:val="both"/>
        <w:rPr>
          <w:rFonts w:ascii="Times New Roman" w:hAnsi="Times New Roman"/>
          <w:sz w:val="24"/>
          <w:szCs w:val="28"/>
        </w:rPr>
      </w:pPr>
      <w:r w:rsidRPr="00B61708">
        <w:rPr>
          <w:rFonts w:ascii="Times New Roman" w:hAnsi="Times New Roman"/>
          <w:sz w:val="24"/>
          <w:szCs w:val="28"/>
        </w:rPr>
        <w:t>2б кла</w:t>
      </w:r>
      <w:r>
        <w:rPr>
          <w:rFonts w:ascii="Times New Roman" w:hAnsi="Times New Roman"/>
          <w:sz w:val="24"/>
          <w:szCs w:val="28"/>
        </w:rPr>
        <w:t>сс – учитель первой категории Малкова М.А.</w:t>
      </w:r>
    </w:p>
    <w:p w:rsidR="00B61708" w:rsidRDefault="00B61708" w:rsidP="00B61708">
      <w:pPr>
        <w:pStyle w:val="a3"/>
        <w:numPr>
          <w:ilvl w:val="0"/>
          <w:numId w:val="9"/>
        </w:numPr>
        <w:spacing w:after="0" w:line="240" w:lineRule="auto"/>
        <w:jc w:val="both"/>
        <w:rPr>
          <w:rFonts w:ascii="Times New Roman" w:hAnsi="Times New Roman"/>
          <w:sz w:val="24"/>
          <w:szCs w:val="28"/>
        </w:rPr>
      </w:pPr>
      <w:r>
        <w:rPr>
          <w:rFonts w:ascii="Times New Roman" w:hAnsi="Times New Roman"/>
          <w:sz w:val="24"/>
          <w:szCs w:val="28"/>
        </w:rPr>
        <w:t>3а класс – учитель высшей категории Яковлева Г.Ф.</w:t>
      </w:r>
    </w:p>
    <w:p w:rsidR="00B61708" w:rsidRDefault="00B61708" w:rsidP="00B61708">
      <w:pPr>
        <w:pStyle w:val="a3"/>
        <w:numPr>
          <w:ilvl w:val="0"/>
          <w:numId w:val="9"/>
        </w:numPr>
        <w:spacing w:after="0" w:line="240" w:lineRule="auto"/>
        <w:jc w:val="both"/>
        <w:rPr>
          <w:rFonts w:ascii="Times New Roman" w:hAnsi="Times New Roman"/>
          <w:sz w:val="24"/>
          <w:szCs w:val="28"/>
        </w:rPr>
      </w:pPr>
      <w:r>
        <w:rPr>
          <w:rFonts w:ascii="Times New Roman" w:hAnsi="Times New Roman"/>
          <w:sz w:val="24"/>
          <w:szCs w:val="28"/>
        </w:rPr>
        <w:t>3б класс -  учитель Попова Л.Ф.</w:t>
      </w:r>
    </w:p>
    <w:p w:rsidR="00B61708" w:rsidRPr="00B61708" w:rsidRDefault="00B61708" w:rsidP="00B61708">
      <w:pPr>
        <w:pStyle w:val="a3"/>
        <w:numPr>
          <w:ilvl w:val="0"/>
          <w:numId w:val="9"/>
        </w:numPr>
        <w:spacing w:after="0" w:line="240" w:lineRule="auto"/>
        <w:jc w:val="both"/>
        <w:rPr>
          <w:rFonts w:ascii="Times New Roman" w:hAnsi="Times New Roman"/>
          <w:sz w:val="24"/>
          <w:szCs w:val="28"/>
        </w:rPr>
      </w:pPr>
      <w:r>
        <w:rPr>
          <w:rFonts w:ascii="Times New Roman" w:hAnsi="Times New Roman"/>
          <w:sz w:val="24"/>
          <w:szCs w:val="28"/>
        </w:rPr>
        <w:t xml:space="preserve">4а класс -  учитель </w:t>
      </w:r>
      <w:r w:rsidR="00700303">
        <w:rPr>
          <w:rFonts w:ascii="Times New Roman" w:hAnsi="Times New Roman"/>
          <w:sz w:val="24"/>
          <w:szCs w:val="28"/>
        </w:rPr>
        <w:t>высшей категории</w:t>
      </w:r>
      <w:r>
        <w:rPr>
          <w:rFonts w:ascii="Times New Roman" w:hAnsi="Times New Roman"/>
          <w:sz w:val="24"/>
          <w:szCs w:val="28"/>
        </w:rPr>
        <w:t xml:space="preserve"> Махниборода О.Ю.</w:t>
      </w:r>
      <w:r w:rsidRPr="00B61708">
        <w:rPr>
          <w:rFonts w:ascii="Times New Roman" w:hAnsi="Times New Roman"/>
          <w:sz w:val="24"/>
          <w:szCs w:val="28"/>
        </w:rPr>
        <w:t xml:space="preserve"> </w:t>
      </w:r>
    </w:p>
    <w:p w:rsidR="00B61708" w:rsidRDefault="00B61708" w:rsidP="00B61708">
      <w:pPr>
        <w:spacing w:after="0" w:line="240" w:lineRule="auto"/>
        <w:contextualSpacing/>
        <w:jc w:val="both"/>
        <w:rPr>
          <w:rFonts w:ascii="Times New Roman" w:hAnsi="Times New Roman"/>
          <w:sz w:val="24"/>
          <w:szCs w:val="28"/>
        </w:rPr>
      </w:pPr>
    </w:p>
    <w:p w:rsidR="00B61708" w:rsidRPr="00B61708" w:rsidRDefault="00B61708" w:rsidP="00B61708">
      <w:pPr>
        <w:spacing w:after="0" w:line="240" w:lineRule="auto"/>
        <w:ind w:firstLine="360"/>
        <w:contextualSpacing/>
        <w:jc w:val="both"/>
        <w:rPr>
          <w:rFonts w:ascii="Times New Roman" w:hAnsi="Times New Roman"/>
          <w:sz w:val="24"/>
          <w:szCs w:val="28"/>
        </w:rPr>
      </w:pPr>
      <w:r w:rsidRPr="00B61708">
        <w:rPr>
          <w:rFonts w:ascii="Times New Roman" w:hAnsi="Times New Roman"/>
          <w:sz w:val="24"/>
          <w:szCs w:val="28"/>
        </w:rPr>
        <w:t xml:space="preserve">В соответствии с ФГОС приводилась материально-техническая база учреждения и в этом учебном году. Оборудовано </w:t>
      </w:r>
      <w:r>
        <w:rPr>
          <w:rFonts w:ascii="Times New Roman" w:hAnsi="Times New Roman"/>
          <w:sz w:val="24"/>
          <w:szCs w:val="28"/>
        </w:rPr>
        <w:t>6</w:t>
      </w:r>
      <w:r w:rsidRPr="00B61708">
        <w:rPr>
          <w:rFonts w:ascii="Times New Roman" w:hAnsi="Times New Roman"/>
          <w:sz w:val="24"/>
          <w:szCs w:val="28"/>
        </w:rPr>
        <w:t xml:space="preserve"> автоматизированных рабочих места учителя. Кабинеты имеют новую школьную мебель. </w:t>
      </w:r>
      <w:r>
        <w:rPr>
          <w:rFonts w:ascii="Times New Roman" w:hAnsi="Times New Roman"/>
          <w:sz w:val="24"/>
          <w:szCs w:val="28"/>
        </w:rPr>
        <w:t xml:space="preserve"> Один кабинет начальных классов отремонтирован и оборудован за счет средств Федеральной программы «Достипуная среда» при поддержке Правительства Калининградской области. </w:t>
      </w:r>
      <w:r w:rsidRPr="00B61708">
        <w:rPr>
          <w:rFonts w:ascii="Times New Roman" w:hAnsi="Times New Roman"/>
          <w:sz w:val="24"/>
          <w:szCs w:val="28"/>
        </w:rPr>
        <w:t>Обучение ведется по УМК «</w:t>
      </w:r>
      <w:r>
        <w:rPr>
          <w:rFonts w:ascii="Times New Roman" w:hAnsi="Times New Roman"/>
          <w:sz w:val="24"/>
          <w:szCs w:val="28"/>
        </w:rPr>
        <w:t>Перспективная начальная школа</w:t>
      </w:r>
      <w:r w:rsidRPr="00B61708">
        <w:rPr>
          <w:rFonts w:ascii="Times New Roman" w:hAnsi="Times New Roman"/>
          <w:sz w:val="24"/>
          <w:szCs w:val="28"/>
        </w:rPr>
        <w:t>»</w:t>
      </w:r>
      <w:r>
        <w:rPr>
          <w:rFonts w:ascii="Times New Roman" w:hAnsi="Times New Roman"/>
          <w:sz w:val="24"/>
          <w:szCs w:val="28"/>
        </w:rPr>
        <w:t xml:space="preserve"> и УМК «Перспектива»</w:t>
      </w:r>
      <w:r w:rsidRPr="00B61708">
        <w:rPr>
          <w:rFonts w:ascii="Times New Roman" w:hAnsi="Times New Roman"/>
          <w:sz w:val="24"/>
          <w:szCs w:val="28"/>
        </w:rPr>
        <w:t xml:space="preserve">. Обеспеченность учебниками составляет 100%.  На уроках используются электронные приложения к </w:t>
      </w:r>
      <w:r w:rsidRPr="00B61708">
        <w:rPr>
          <w:rFonts w:ascii="Times New Roman" w:hAnsi="Times New Roman"/>
          <w:sz w:val="24"/>
          <w:szCs w:val="28"/>
        </w:rPr>
        <w:lastRenderedPageBreak/>
        <w:t>урокам русского языка, математики, окружающего мира, литературного чтения. Все они соответствуют ФГОС.</w:t>
      </w:r>
    </w:p>
    <w:p w:rsidR="00B61708" w:rsidRPr="00B61708" w:rsidRDefault="00B61708" w:rsidP="00B61708">
      <w:pPr>
        <w:spacing w:after="0" w:line="240" w:lineRule="auto"/>
        <w:contextualSpacing/>
        <w:jc w:val="both"/>
        <w:rPr>
          <w:rFonts w:ascii="Times New Roman" w:hAnsi="Times New Roman"/>
          <w:sz w:val="24"/>
          <w:szCs w:val="28"/>
        </w:rPr>
      </w:pPr>
      <w:r w:rsidRPr="00B61708">
        <w:rPr>
          <w:rFonts w:ascii="Times New Roman" w:hAnsi="Times New Roman"/>
          <w:sz w:val="24"/>
          <w:szCs w:val="28"/>
        </w:rPr>
        <w:t xml:space="preserve">        Обучение первоклассников строиться с учетом особенностей организации деятельности детей седьмого года жизни. Учитываются индивидуальные особенности ребенка, предоставляется каждому ребенку возможность работать в присущем ему темпе. В течение урока учителя тщательно продумывают этапы урока, переключая ребят с одного вида деятельности на другой. Тон учителей доверительный и мягкий. Не пренебрегают педагоги и различными формами невербального общения - берут за руку, гладят по голове и т.п. Это не только успокаивает ребенка, но вселяет в него уверенность, ощущение того, что взрослый хорошо к нему относится, что отношение к нему учителя не зависит от реальных успехов ребенка. </w:t>
      </w:r>
    </w:p>
    <w:p w:rsidR="00B61708" w:rsidRPr="00B61708" w:rsidRDefault="00B61708" w:rsidP="00B61708">
      <w:pPr>
        <w:spacing w:after="0" w:line="240" w:lineRule="auto"/>
        <w:contextualSpacing/>
        <w:jc w:val="both"/>
        <w:rPr>
          <w:rFonts w:ascii="Times New Roman" w:hAnsi="Times New Roman"/>
          <w:sz w:val="24"/>
          <w:szCs w:val="28"/>
        </w:rPr>
      </w:pPr>
      <w:r w:rsidRPr="00B61708">
        <w:rPr>
          <w:rFonts w:ascii="Times New Roman" w:hAnsi="Times New Roman"/>
          <w:color w:val="333333"/>
          <w:sz w:val="24"/>
          <w:szCs w:val="28"/>
        </w:rPr>
        <w:t xml:space="preserve">          </w:t>
      </w:r>
      <w:r w:rsidRPr="00B61708">
        <w:rPr>
          <w:rFonts w:ascii="Times New Roman" w:hAnsi="Times New Roman"/>
          <w:sz w:val="24"/>
          <w:szCs w:val="28"/>
        </w:rPr>
        <w:t xml:space="preserve">В ходе учебной деятельности </w:t>
      </w:r>
      <w:r w:rsidR="005A6BBB">
        <w:rPr>
          <w:rFonts w:ascii="Times New Roman" w:hAnsi="Times New Roman"/>
          <w:sz w:val="24"/>
          <w:szCs w:val="28"/>
        </w:rPr>
        <w:t>в начальнх</w:t>
      </w:r>
      <w:r w:rsidRPr="00B61708">
        <w:rPr>
          <w:rFonts w:ascii="Times New Roman" w:hAnsi="Times New Roman"/>
          <w:sz w:val="24"/>
          <w:szCs w:val="28"/>
        </w:rPr>
        <w:t xml:space="preserve"> классах происходит формирование универсальных учебных действий (УУД). Процесс этот целенаправленный, систематический, методически разработанный, а значит, гарантированно результативный. Дети включаются в новые для них виды деятельности и системы межличностных отношений, требующие от них наличия новых психологических качеств. Общими характеристиками всех познавательных процессов ребенка должны стать их произвольность, продуктивность и устойчивость. </w:t>
      </w:r>
    </w:p>
    <w:p w:rsidR="00B61708" w:rsidRPr="00B61708" w:rsidRDefault="00B61708" w:rsidP="00B61708">
      <w:pPr>
        <w:spacing w:after="0" w:line="240" w:lineRule="auto"/>
        <w:contextualSpacing/>
        <w:jc w:val="both"/>
        <w:rPr>
          <w:rFonts w:ascii="Times New Roman" w:hAnsi="Times New Roman"/>
          <w:sz w:val="24"/>
          <w:szCs w:val="28"/>
        </w:rPr>
      </w:pPr>
      <w:r w:rsidRPr="00B61708">
        <w:rPr>
          <w:rFonts w:ascii="Times New Roman" w:hAnsi="Times New Roman"/>
          <w:color w:val="333333"/>
          <w:sz w:val="24"/>
          <w:szCs w:val="28"/>
        </w:rPr>
        <w:t xml:space="preserve">           </w:t>
      </w:r>
      <w:r w:rsidRPr="00B61708">
        <w:rPr>
          <w:rFonts w:ascii="Times New Roman" w:hAnsi="Times New Roman"/>
          <w:sz w:val="24"/>
          <w:szCs w:val="28"/>
        </w:rPr>
        <w:t>У большинства обучающихся сформированы основные компоненты учебной деятельности, характеризующиеся как готовность к обучению в школе:</w:t>
      </w:r>
    </w:p>
    <w:p w:rsidR="00B61708" w:rsidRPr="005A6BBB" w:rsidRDefault="00B61708" w:rsidP="005A6BBB">
      <w:pPr>
        <w:pStyle w:val="a3"/>
        <w:numPr>
          <w:ilvl w:val="0"/>
          <w:numId w:val="10"/>
        </w:numPr>
        <w:spacing w:after="0" w:line="240" w:lineRule="auto"/>
        <w:jc w:val="both"/>
        <w:rPr>
          <w:rFonts w:ascii="Times New Roman" w:hAnsi="Times New Roman"/>
          <w:sz w:val="24"/>
          <w:szCs w:val="28"/>
        </w:rPr>
      </w:pPr>
      <w:r w:rsidRPr="005A6BBB">
        <w:rPr>
          <w:rFonts w:ascii="Times New Roman" w:hAnsi="Times New Roman"/>
          <w:sz w:val="24"/>
          <w:szCs w:val="28"/>
        </w:rPr>
        <w:t>способность к систематическому обучению,</w:t>
      </w:r>
    </w:p>
    <w:p w:rsidR="00B61708" w:rsidRPr="005A6BBB" w:rsidRDefault="00B61708" w:rsidP="005A6BBB">
      <w:pPr>
        <w:pStyle w:val="a3"/>
        <w:numPr>
          <w:ilvl w:val="0"/>
          <w:numId w:val="10"/>
        </w:numPr>
        <w:spacing w:after="0" w:line="240" w:lineRule="auto"/>
        <w:jc w:val="both"/>
        <w:rPr>
          <w:rFonts w:ascii="Times New Roman" w:hAnsi="Times New Roman"/>
          <w:sz w:val="24"/>
          <w:szCs w:val="28"/>
        </w:rPr>
      </w:pPr>
      <w:r w:rsidRPr="005A6BBB">
        <w:rPr>
          <w:rFonts w:ascii="Times New Roman" w:hAnsi="Times New Roman"/>
          <w:sz w:val="24"/>
          <w:szCs w:val="28"/>
        </w:rPr>
        <w:t>способность длительное время выполнять работу,</w:t>
      </w:r>
    </w:p>
    <w:p w:rsidR="00B61708" w:rsidRPr="005A6BBB" w:rsidRDefault="00B61708" w:rsidP="005A6BBB">
      <w:pPr>
        <w:pStyle w:val="a3"/>
        <w:numPr>
          <w:ilvl w:val="0"/>
          <w:numId w:val="10"/>
        </w:numPr>
        <w:spacing w:after="0" w:line="240" w:lineRule="auto"/>
        <w:jc w:val="both"/>
        <w:rPr>
          <w:rFonts w:ascii="Times New Roman" w:hAnsi="Times New Roman"/>
          <w:sz w:val="24"/>
          <w:szCs w:val="28"/>
        </w:rPr>
      </w:pPr>
      <w:r w:rsidRPr="005A6BBB">
        <w:rPr>
          <w:rFonts w:ascii="Times New Roman" w:hAnsi="Times New Roman"/>
          <w:sz w:val="24"/>
          <w:szCs w:val="28"/>
        </w:rPr>
        <w:t>сформированность произвольной сферы,</w:t>
      </w:r>
    </w:p>
    <w:p w:rsidR="00B61708" w:rsidRPr="005A6BBB" w:rsidRDefault="00B61708" w:rsidP="005A6BBB">
      <w:pPr>
        <w:pStyle w:val="a3"/>
        <w:numPr>
          <w:ilvl w:val="0"/>
          <w:numId w:val="10"/>
        </w:numPr>
        <w:spacing w:after="0" w:line="240" w:lineRule="auto"/>
        <w:jc w:val="both"/>
        <w:rPr>
          <w:rFonts w:ascii="Times New Roman" w:hAnsi="Times New Roman"/>
          <w:sz w:val="24"/>
          <w:szCs w:val="28"/>
        </w:rPr>
      </w:pPr>
      <w:r w:rsidRPr="005A6BBB">
        <w:rPr>
          <w:rFonts w:ascii="Times New Roman" w:hAnsi="Times New Roman"/>
          <w:sz w:val="24"/>
          <w:szCs w:val="28"/>
        </w:rPr>
        <w:t>способность принять новую социальную позицию школьника,</w:t>
      </w:r>
    </w:p>
    <w:p w:rsidR="00B61708" w:rsidRPr="005A6BBB" w:rsidRDefault="00B61708" w:rsidP="005A6BBB">
      <w:pPr>
        <w:pStyle w:val="a3"/>
        <w:numPr>
          <w:ilvl w:val="0"/>
          <w:numId w:val="10"/>
        </w:numPr>
        <w:spacing w:after="0" w:line="240" w:lineRule="auto"/>
        <w:jc w:val="both"/>
        <w:rPr>
          <w:rFonts w:ascii="Times New Roman" w:hAnsi="Times New Roman"/>
          <w:sz w:val="24"/>
          <w:szCs w:val="28"/>
        </w:rPr>
      </w:pPr>
      <w:r w:rsidRPr="005A6BBB">
        <w:rPr>
          <w:rFonts w:ascii="Times New Roman" w:hAnsi="Times New Roman"/>
          <w:sz w:val="24"/>
          <w:szCs w:val="28"/>
        </w:rPr>
        <w:t>способность взаимодействовать с учителем и сверстниками,</w:t>
      </w:r>
    </w:p>
    <w:p w:rsidR="00B61708" w:rsidRPr="005A6BBB" w:rsidRDefault="00B61708" w:rsidP="005A6BBB">
      <w:pPr>
        <w:pStyle w:val="a3"/>
        <w:numPr>
          <w:ilvl w:val="0"/>
          <w:numId w:val="10"/>
        </w:numPr>
        <w:spacing w:after="0" w:line="240" w:lineRule="auto"/>
        <w:jc w:val="both"/>
        <w:rPr>
          <w:rFonts w:ascii="Times New Roman" w:hAnsi="Times New Roman"/>
          <w:sz w:val="24"/>
          <w:szCs w:val="28"/>
        </w:rPr>
      </w:pPr>
      <w:r w:rsidRPr="005A6BBB">
        <w:rPr>
          <w:rFonts w:ascii="Times New Roman" w:hAnsi="Times New Roman"/>
          <w:sz w:val="24"/>
          <w:szCs w:val="28"/>
        </w:rPr>
        <w:t>высокая мотивационная готовность к обучению.</w:t>
      </w:r>
    </w:p>
    <w:p w:rsidR="00B61708" w:rsidRPr="00B61708" w:rsidRDefault="00B61708" w:rsidP="00B61708">
      <w:pPr>
        <w:spacing w:after="0" w:line="240" w:lineRule="auto"/>
        <w:contextualSpacing/>
        <w:jc w:val="both"/>
        <w:rPr>
          <w:rFonts w:ascii="Times New Roman" w:hAnsi="Times New Roman"/>
          <w:sz w:val="24"/>
          <w:szCs w:val="28"/>
        </w:rPr>
      </w:pPr>
      <w:r w:rsidRPr="00B61708">
        <w:rPr>
          <w:rFonts w:ascii="Times New Roman" w:hAnsi="Times New Roman"/>
          <w:sz w:val="24"/>
          <w:szCs w:val="28"/>
        </w:rPr>
        <w:t xml:space="preserve">            Организовано психологическое обеспечение учебно-воспитательного процесса в начальной школе:</w:t>
      </w:r>
    </w:p>
    <w:p w:rsidR="00B61708" w:rsidRPr="005A6BBB" w:rsidRDefault="005A6BBB" w:rsidP="005A6BBB">
      <w:pPr>
        <w:pStyle w:val="a3"/>
        <w:numPr>
          <w:ilvl w:val="0"/>
          <w:numId w:val="11"/>
        </w:numPr>
        <w:spacing w:after="0" w:line="240" w:lineRule="auto"/>
        <w:jc w:val="both"/>
        <w:rPr>
          <w:rFonts w:ascii="Times New Roman" w:hAnsi="Times New Roman"/>
          <w:sz w:val="24"/>
          <w:szCs w:val="28"/>
        </w:rPr>
      </w:pPr>
      <w:r>
        <w:rPr>
          <w:rFonts w:ascii="Times New Roman" w:hAnsi="Times New Roman"/>
          <w:sz w:val="24"/>
          <w:szCs w:val="28"/>
        </w:rPr>
        <w:t xml:space="preserve">проводилась </w:t>
      </w:r>
      <w:r w:rsidR="00B61708" w:rsidRPr="005A6BBB">
        <w:rPr>
          <w:rFonts w:ascii="Times New Roman" w:hAnsi="Times New Roman"/>
          <w:sz w:val="24"/>
          <w:szCs w:val="28"/>
        </w:rPr>
        <w:t xml:space="preserve"> индивидуальная работа по устранению психологических проблем учащихся ;</w:t>
      </w:r>
    </w:p>
    <w:p w:rsidR="00B61708" w:rsidRPr="005A6BBB" w:rsidRDefault="00B61708" w:rsidP="005A6BBB">
      <w:pPr>
        <w:pStyle w:val="a3"/>
        <w:numPr>
          <w:ilvl w:val="0"/>
          <w:numId w:val="11"/>
        </w:numPr>
        <w:spacing w:after="0" w:line="240" w:lineRule="auto"/>
        <w:jc w:val="both"/>
        <w:rPr>
          <w:rFonts w:ascii="Times New Roman" w:hAnsi="Times New Roman"/>
          <w:sz w:val="24"/>
          <w:szCs w:val="28"/>
        </w:rPr>
      </w:pPr>
      <w:r w:rsidRPr="005A6BBB">
        <w:rPr>
          <w:rFonts w:ascii="Times New Roman" w:hAnsi="Times New Roman"/>
          <w:sz w:val="24"/>
          <w:szCs w:val="28"/>
        </w:rPr>
        <w:t>консультации педагога-психолога «Повышение эффективности уроков посредством обеспечения психологической грамотности учителя» по темам:</w:t>
      </w:r>
    </w:p>
    <w:p w:rsidR="00B61708" w:rsidRPr="005A6BBB" w:rsidRDefault="005A6BBB" w:rsidP="005A6BBB">
      <w:pPr>
        <w:pStyle w:val="a3"/>
        <w:numPr>
          <w:ilvl w:val="1"/>
          <w:numId w:val="12"/>
        </w:numPr>
        <w:spacing w:after="0" w:line="240" w:lineRule="auto"/>
        <w:jc w:val="both"/>
        <w:rPr>
          <w:rFonts w:ascii="Times New Roman" w:hAnsi="Times New Roman"/>
          <w:sz w:val="24"/>
          <w:szCs w:val="28"/>
        </w:rPr>
      </w:pPr>
      <w:r>
        <w:rPr>
          <w:rFonts w:ascii="Times New Roman" w:hAnsi="Times New Roman"/>
          <w:sz w:val="24"/>
          <w:szCs w:val="28"/>
        </w:rPr>
        <w:t>«</w:t>
      </w:r>
      <w:r w:rsidR="00B61708" w:rsidRPr="005A6BBB">
        <w:rPr>
          <w:rFonts w:ascii="Times New Roman" w:hAnsi="Times New Roman"/>
          <w:sz w:val="24"/>
          <w:szCs w:val="28"/>
        </w:rPr>
        <w:t>Адаптация первоклассников к условиям школьного обучения»;</w:t>
      </w:r>
    </w:p>
    <w:p w:rsidR="00B61708" w:rsidRPr="005A6BBB" w:rsidRDefault="00B61708" w:rsidP="005A6BBB">
      <w:pPr>
        <w:pStyle w:val="a3"/>
        <w:numPr>
          <w:ilvl w:val="1"/>
          <w:numId w:val="12"/>
        </w:numPr>
        <w:spacing w:after="0" w:line="240" w:lineRule="auto"/>
        <w:jc w:val="both"/>
        <w:rPr>
          <w:rFonts w:ascii="Times New Roman" w:hAnsi="Times New Roman"/>
          <w:sz w:val="24"/>
          <w:szCs w:val="28"/>
        </w:rPr>
      </w:pPr>
      <w:r w:rsidRPr="005A6BBB">
        <w:rPr>
          <w:rFonts w:ascii="Times New Roman" w:hAnsi="Times New Roman"/>
          <w:sz w:val="24"/>
          <w:szCs w:val="28"/>
        </w:rPr>
        <w:t>«Формирование мотивации младших школьников»;</w:t>
      </w:r>
    </w:p>
    <w:p w:rsidR="00B61708" w:rsidRPr="005A6BBB" w:rsidRDefault="00B61708" w:rsidP="005A6BBB">
      <w:pPr>
        <w:pStyle w:val="a3"/>
        <w:numPr>
          <w:ilvl w:val="1"/>
          <w:numId w:val="12"/>
        </w:numPr>
        <w:spacing w:after="0" w:line="240" w:lineRule="auto"/>
        <w:jc w:val="both"/>
        <w:rPr>
          <w:rFonts w:ascii="Times New Roman" w:hAnsi="Times New Roman"/>
          <w:sz w:val="24"/>
          <w:szCs w:val="28"/>
        </w:rPr>
      </w:pPr>
      <w:r w:rsidRPr="005A6BBB">
        <w:rPr>
          <w:rFonts w:ascii="Times New Roman" w:hAnsi="Times New Roman"/>
          <w:sz w:val="24"/>
          <w:szCs w:val="28"/>
        </w:rPr>
        <w:t>«Методические рекомендации по развитию внимания, мышления, памяти младших школьников».</w:t>
      </w:r>
    </w:p>
    <w:p w:rsidR="00B61708" w:rsidRPr="005A6BBB" w:rsidRDefault="00B61708" w:rsidP="00B61708">
      <w:pPr>
        <w:spacing w:after="0" w:line="240" w:lineRule="auto"/>
        <w:contextualSpacing/>
        <w:jc w:val="both"/>
        <w:rPr>
          <w:rFonts w:ascii="Times New Roman" w:hAnsi="Times New Roman"/>
          <w:i/>
          <w:sz w:val="24"/>
          <w:szCs w:val="28"/>
        </w:rPr>
      </w:pPr>
      <w:r w:rsidRPr="00B61708">
        <w:rPr>
          <w:rFonts w:ascii="Times New Roman" w:hAnsi="Times New Roman"/>
          <w:sz w:val="24"/>
          <w:szCs w:val="28"/>
        </w:rPr>
        <w:t xml:space="preserve">          Благоприятна психологическая атмосфера на уроках. Постоянна побудительная активация познавательных процессов со стороны педагогов (процессы мышления, внимания, память), моральная поддержка и поощрение каждого ученика. Речевое общение на уроке достаточно активное.   В начале учебного года была проведена большая работа психолог</w:t>
      </w:r>
      <w:r w:rsidR="005A6BBB">
        <w:rPr>
          <w:rFonts w:ascii="Times New Roman" w:hAnsi="Times New Roman"/>
          <w:sz w:val="24"/>
          <w:szCs w:val="28"/>
        </w:rPr>
        <w:t xml:space="preserve">ами Г.Н. Романенковой и Н.С. Булатовой </w:t>
      </w:r>
      <w:r w:rsidRPr="00B61708">
        <w:rPr>
          <w:rFonts w:ascii="Times New Roman" w:hAnsi="Times New Roman"/>
          <w:sz w:val="24"/>
          <w:szCs w:val="28"/>
        </w:rPr>
        <w:t xml:space="preserve">по </w:t>
      </w:r>
      <w:r w:rsidRPr="005A6BBB">
        <w:rPr>
          <w:rFonts w:ascii="Times New Roman" w:hAnsi="Times New Roman"/>
          <w:i/>
          <w:sz w:val="24"/>
          <w:szCs w:val="28"/>
        </w:rPr>
        <w:t>диагностике готовности первоклассников к обучению.</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t>В данном мониторинге участвовали 23 ученика 1а класса (92,0%) и 20 учеников 1б класса (86,9%). Не принимали участие 5 учеников по причине болезни.</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eastAsia="Calibri" w:hAnsi="Times New Roman" w:cs="Times New Roman"/>
          <w:sz w:val="24"/>
          <w:szCs w:val="24"/>
        </w:rPr>
        <w:t>Мониторинг готовности первоклассников к обучению в школе проводится ежегодно в два этапа: в начале учебного года (конец сентября) и в конце (май).</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eastAsia="Calibri" w:hAnsi="Times New Roman" w:cs="Times New Roman"/>
          <w:b/>
          <w:sz w:val="24"/>
          <w:szCs w:val="24"/>
        </w:rPr>
        <w:t>Цель мониторинга</w:t>
      </w:r>
      <w:r w:rsidRPr="005A6BBB">
        <w:rPr>
          <w:rFonts w:ascii="Times New Roman" w:eastAsia="Calibri" w:hAnsi="Times New Roman" w:cs="Times New Roman"/>
          <w:sz w:val="24"/>
          <w:szCs w:val="24"/>
        </w:rPr>
        <w:t xml:space="preserve"> - выявление проблем адаптации ребенка к школе,</w:t>
      </w:r>
      <w:r w:rsidRPr="005A6BBB">
        <w:rPr>
          <w:rFonts w:ascii="Times New Roman" w:hAnsi="Times New Roman" w:cs="Times New Roman"/>
          <w:sz w:val="24"/>
          <w:szCs w:val="24"/>
        </w:rPr>
        <w:t xml:space="preserve"> </w:t>
      </w:r>
      <w:r w:rsidRPr="005A6BBB">
        <w:rPr>
          <w:rFonts w:ascii="Times New Roman" w:eastAsia="Calibri" w:hAnsi="Times New Roman" w:cs="Times New Roman"/>
          <w:sz w:val="24"/>
          <w:szCs w:val="24"/>
        </w:rPr>
        <w:t>на которых необходимо сосредоточить внимание учителя, психолога и родителей в отношении как всего класса, так и каждого ребенка индивидуально.</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t xml:space="preserve">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требованиям жизни. В этом смысле </w:t>
      </w:r>
      <w:r w:rsidRPr="005A6BBB">
        <w:rPr>
          <w:rFonts w:ascii="Times New Roman" w:hAnsi="Times New Roman" w:cs="Times New Roman"/>
          <w:sz w:val="24"/>
          <w:szCs w:val="24"/>
        </w:rPr>
        <w:lastRenderedPageBreak/>
        <w:t>проблема готовности первоклассников к обучению в школе приобретает особое значение. От её решения зависит успешность последующего обучения детей в школе.</w:t>
      </w:r>
    </w:p>
    <w:p w:rsidR="005A6BBB" w:rsidRPr="005A6BBB" w:rsidRDefault="005A6BBB" w:rsidP="005A6BBB">
      <w:pPr>
        <w:autoSpaceDE w:val="0"/>
        <w:autoSpaceDN w:val="0"/>
        <w:adjustRightInd w:val="0"/>
        <w:spacing w:after="0" w:line="240" w:lineRule="auto"/>
        <w:ind w:firstLine="709"/>
        <w:jc w:val="both"/>
        <w:rPr>
          <w:rFonts w:ascii="Times New Roman" w:hAnsi="Times New Roman" w:cs="Times New Roman"/>
          <w:sz w:val="24"/>
          <w:szCs w:val="24"/>
        </w:rPr>
      </w:pPr>
      <w:r w:rsidRPr="005A6BBB">
        <w:rPr>
          <w:rFonts w:ascii="Times New Roman" w:hAnsi="Times New Roman" w:cs="Times New Roman"/>
          <w:sz w:val="24"/>
          <w:szCs w:val="24"/>
        </w:rPr>
        <w:t>В мониторинге учитывается тот факт, что готовность ребенка к школе является сложным целостным феноменом, рассматривать который наиболее целесообразно с позиции системного подхода, учитывая педагогический, психологический, гигиенический, физиологический аспекты. Этот подход отражен в выбранной системе исследования и также лежит в основе анализа полученных результатов. Анализировать множество отдельных характеристик ребенка не только слишком расточительно – по времени и затраченным ресурсам, но и не является информативным. Поэтому для анализа показателей оценки готовности ребенка к школе используется комплексный адаптационный ресурсный подход, ставящий конечной целью на основе проведенных обследований разработку рекомендаций для педагогов и родителей по оптимальной поддержке детей в начале обучения в школе.</w:t>
      </w:r>
    </w:p>
    <w:p w:rsidR="005A6BBB" w:rsidRPr="005A6BBB" w:rsidRDefault="005A6BBB" w:rsidP="005A6BBB">
      <w:pPr>
        <w:autoSpaceDE w:val="0"/>
        <w:autoSpaceDN w:val="0"/>
        <w:adjustRightInd w:val="0"/>
        <w:spacing w:after="0" w:line="240" w:lineRule="auto"/>
        <w:ind w:firstLine="709"/>
        <w:jc w:val="both"/>
        <w:rPr>
          <w:rFonts w:ascii="Times New Roman" w:hAnsi="Times New Roman" w:cs="Times New Roman"/>
          <w:sz w:val="24"/>
          <w:szCs w:val="24"/>
        </w:rPr>
      </w:pPr>
      <w:r w:rsidRPr="005A6BBB">
        <w:rPr>
          <w:rFonts w:ascii="Times New Roman" w:hAnsi="Times New Roman" w:cs="Times New Roman"/>
          <w:sz w:val="24"/>
          <w:szCs w:val="24"/>
        </w:rPr>
        <w:t>Все полученные показатели объединены в блоки, представляющие собой те психологические особенности ребенка, которые в значительной мере определяют успешность школьной адаптации. При этом большинство свойств, входящих в эти блоки, описывается через позитивный полюс, раскрывая ресурсы адаптации у каждого ребенка. Такой подход позволит увидеть те сильные стороны учащихся, на которые необходимо опираться учителю в классе, выделить зоны наибольшего напряжения адаптации, характерные для конкретного ребенка, или общие для значительной части детей. Ранняя диагностика адаптационного напряжения и проблем школьной готовности позволит совершенствовать систему сопровождения первоклассников, сосредоточить внимание всех взрослых участников учебного процесса  на реальных потребностях конкретных детей. Это, в свою очередь, позволит решать проблемы адаптации до того, как они перерастают в нарушения здоровья.</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b/>
          <w:sz w:val="24"/>
          <w:szCs w:val="24"/>
        </w:rPr>
      </w:pPr>
      <w:r w:rsidRPr="005A6BBB">
        <w:rPr>
          <w:rFonts w:ascii="Times New Roman" w:hAnsi="Times New Roman" w:cs="Times New Roman"/>
          <w:b/>
          <w:sz w:val="24"/>
          <w:szCs w:val="24"/>
        </w:rPr>
        <w:t>Для оценки познавательной сферы применя</w:t>
      </w:r>
      <w:r>
        <w:rPr>
          <w:rFonts w:ascii="Times New Roman" w:hAnsi="Times New Roman" w:cs="Times New Roman"/>
          <w:b/>
          <w:sz w:val="24"/>
          <w:szCs w:val="24"/>
        </w:rPr>
        <w:t xml:space="preserve">лись </w:t>
      </w:r>
      <w:r w:rsidRPr="005A6BBB">
        <w:rPr>
          <w:rFonts w:ascii="Times New Roman" w:hAnsi="Times New Roman" w:cs="Times New Roman"/>
          <w:b/>
          <w:sz w:val="24"/>
          <w:szCs w:val="24"/>
        </w:rPr>
        <w:t>известные методики:</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t xml:space="preserve"> Тест «Рисунок человека» </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t xml:space="preserve"> Тест «Графический диктант» </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t xml:space="preserve"> Тест «Образец и правило» </w:t>
      </w:r>
    </w:p>
    <w:p w:rsidR="005A6BBB" w:rsidRPr="005A6BBB" w:rsidRDefault="005A6BBB" w:rsidP="005A6BBB">
      <w:pPr>
        <w:tabs>
          <w:tab w:val="left" w:pos="4380"/>
        </w:tabs>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t xml:space="preserve"> Тест «Первая буква» </w:t>
      </w:r>
      <w:r w:rsidRPr="005A6BBB">
        <w:rPr>
          <w:rFonts w:ascii="Times New Roman" w:hAnsi="Times New Roman" w:cs="Times New Roman"/>
          <w:sz w:val="24"/>
          <w:szCs w:val="24"/>
        </w:rPr>
        <w:tab/>
      </w:r>
    </w:p>
    <w:p w:rsidR="005A6BBB" w:rsidRPr="005A6BBB" w:rsidRDefault="005A6BBB" w:rsidP="005A6BBB">
      <w:pPr>
        <w:pStyle w:val="a3"/>
        <w:numPr>
          <w:ilvl w:val="0"/>
          <w:numId w:val="15"/>
        </w:numPr>
        <w:tabs>
          <w:tab w:val="left" w:pos="284"/>
        </w:tabs>
        <w:autoSpaceDE w:val="0"/>
        <w:autoSpaceDN w:val="0"/>
        <w:adjustRightInd w:val="0"/>
        <w:spacing w:after="0" w:line="240" w:lineRule="auto"/>
        <w:ind w:left="0" w:firstLine="0"/>
        <w:contextualSpacing w:val="0"/>
        <w:jc w:val="center"/>
        <w:rPr>
          <w:rFonts w:ascii="Times New Roman" w:hAnsi="Times New Roman" w:cs="Times New Roman"/>
          <w:b/>
          <w:sz w:val="24"/>
          <w:szCs w:val="24"/>
          <w:u w:val="single"/>
        </w:rPr>
      </w:pPr>
      <w:r w:rsidRPr="005A6BBB">
        <w:rPr>
          <w:rFonts w:ascii="Times New Roman" w:hAnsi="Times New Roman" w:cs="Times New Roman"/>
          <w:b/>
          <w:sz w:val="24"/>
          <w:szCs w:val="24"/>
          <w:u w:val="single"/>
        </w:rPr>
        <w:t>1а класс</w:t>
      </w:r>
      <w:r>
        <w:rPr>
          <w:rFonts w:ascii="Times New Roman" w:hAnsi="Times New Roman" w:cs="Times New Roman"/>
          <w:b/>
          <w:sz w:val="24"/>
          <w:szCs w:val="24"/>
          <w:u w:val="single"/>
        </w:rPr>
        <w:t>:</w:t>
      </w:r>
    </w:p>
    <w:p w:rsidR="005A6BBB" w:rsidRPr="005A6BBB" w:rsidRDefault="005A6BBB" w:rsidP="005A6BBB">
      <w:pPr>
        <w:autoSpaceDE w:val="0"/>
        <w:autoSpaceDN w:val="0"/>
        <w:adjustRightInd w:val="0"/>
        <w:spacing w:after="0" w:line="240" w:lineRule="auto"/>
        <w:ind w:firstLine="567"/>
        <w:jc w:val="both"/>
        <w:rPr>
          <w:rFonts w:ascii="Times New Roman" w:hAnsi="Times New Roman" w:cs="Times New Roman"/>
          <w:sz w:val="24"/>
          <w:szCs w:val="24"/>
        </w:rPr>
      </w:pPr>
      <w:r w:rsidRPr="005A6BBB">
        <w:rPr>
          <w:rFonts w:ascii="Times New Roman" w:hAnsi="Times New Roman" w:cs="Times New Roman"/>
          <w:sz w:val="24"/>
          <w:szCs w:val="24"/>
        </w:rPr>
        <w:t xml:space="preserve">Результаты класса находятся в пределах первого стандартного отклонения – соответствуют норме. </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b/>
          <w:sz w:val="24"/>
          <w:szCs w:val="24"/>
        </w:rPr>
        <w:t>Познавательная сфера.</w:t>
      </w:r>
      <w:r w:rsidRPr="005A6BBB">
        <w:rPr>
          <w:rFonts w:ascii="Times New Roman" w:hAnsi="Times New Roman" w:cs="Times New Roman"/>
          <w:sz w:val="24"/>
          <w:szCs w:val="24"/>
        </w:rPr>
        <w:t xml:space="preserve"> Результаты выполнения учащимися тестов «Образец и правило», «Первая буква», «Рисунок человека», «Графический диктант», «Навыки чтения, письма и счета» выше среднего по региону. По шкале </w:t>
      </w:r>
      <w:r w:rsidRPr="005A6BBB">
        <w:rPr>
          <w:rFonts w:ascii="Times New Roman" w:hAnsi="Times New Roman" w:cs="Times New Roman"/>
          <w:b/>
          <w:sz w:val="24"/>
          <w:szCs w:val="24"/>
        </w:rPr>
        <w:t>«Общая успешность»</w:t>
      </w:r>
      <w:r w:rsidRPr="005A6BBB">
        <w:rPr>
          <w:rFonts w:ascii="Times New Roman" w:hAnsi="Times New Roman" w:cs="Times New Roman"/>
          <w:sz w:val="24"/>
          <w:szCs w:val="24"/>
        </w:rPr>
        <w:t xml:space="preserve"> результат класса совпадает со средним по региону.</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b/>
          <w:sz w:val="24"/>
          <w:szCs w:val="24"/>
        </w:rPr>
        <w:t>Индивидуально-личностные особенности ребенка.</w:t>
      </w:r>
      <w:r w:rsidRPr="005A6BBB">
        <w:rPr>
          <w:rFonts w:ascii="Times New Roman" w:hAnsi="Times New Roman" w:cs="Times New Roman"/>
          <w:sz w:val="24"/>
          <w:szCs w:val="24"/>
        </w:rPr>
        <w:t xml:space="preserve"> Все показатели, кроме шкалы успешности функционирования в роли ученика,  ниже среднего по региону, но в пределах 1-го стандартного отклонения.</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b/>
          <w:sz w:val="24"/>
          <w:szCs w:val="24"/>
        </w:rPr>
        <w:t xml:space="preserve">Семья как ресурс адаптации первоклассника. </w:t>
      </w:r>
      <w:r w:rsidRPr="005A6BBB">
        <w:rPr>
          <w:rFonts w:ascii="Times New Roman" w:hAnsi="Times New Roman" w:cs="Times New Roman"/>
          <w:sz w:val="24"/>
          <w:szCs w:val="24"/>
        </w:rPr>
        <w:t>Результат чуть выше, либо совпадает со средним по региону, кроме шкалы по подготовке детей к школе, показатель которой ниже среднего.</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t xml:space="preserve">Совпадает со средним по региону результат по шкале </w:t>
      </w:r>
      <w:r w:rsidRPr="005A6BBB">
        <w:rPr>
          <w:rFonts w:ascii="Times New Roman" w:hAnsi="Times New Roman" w:cs="Times New Roman"/>
          <w:b/>
          <w:sz w:val="24"/>
          <w:szCs w:val="24"/>
        </w:rPr>
        <w:t>«Цена адаптации ребенка к школе»</w:t>
      </w:r>
      <w:r w:rsidRPr="005A6BBB">
        <w:rPr>
          <w:rFonts w:ascii="Times New Roman" w:hAnsi="Times New Roman" w:cs="Times New Roman"/>
          <w:sz w:val="24"/>
          <w:szCs w:val="24"/>
        </w:rPr>
        <w:t xml:space="preserve">, что  является показателем благоприятного прогноза  адаптации первоклассников. Результат учащихся по шкале </w:t>
      </w:r>
      <w:r w:rsidRPr="005A6BBB">
        <w:rPr>
          <w:rFonts w:ascii="Times New Roman" w:hAnsi="Times New Roman" w:cs="Times New Roman"/>
          <w:b/>
          <w:sz w:val="24"/>
          <w:szCs w:val="24"/>
        </w:rPr>
        <w:t>«Индивидуальные особенности здоровья»</w:t>
      </w:r>
      <w:r w:rsidRPr="005A6BBB">
        <w:rPr>
          <w:rFonts w:ascii="Times New Roman" w:hAnsi="Times New Roman" w:cs="Times New Roman"/>
          <w:sz w:val="24"/>
          <w:szCs w:val="24"/>
        </w:rPr>
        <w:t xml:space="preserve"> немного ниже среднего по региону, хотя находятся в области одного стандартного отклонения, т.е. в норме, как и по другим показателям.</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t xml:space="preserve">Распределение учащихся по показателю </w:t>
      </w:r>
      <w:r w:rsidRPr="005A6BBB">
        <w:rPr>
          <w:rFonts w:ascii="Times New Roman" w:hAnsi="Times New Roman" w:cs="Times New Roman"/>
          <w:b/>
          <w:sz w:val="24"/>
          <w:szCs w:val="24"/>
        </w:rPr>
        <w:t>«Уровень готовности ребенка к школе глазами учителя»</w:t>
      </w:r>
      <w:r w:rsidRPr="005A6BBB">
        <w:rPr>
          <w:rFonts w:ascii="Times New Roman" w:hAnsi="Times New Roman" w:cs="Times New Roman"/>
          <w:sz w:val="24"/>
          <w:szCs w:val="24"/>
        </w:rPr>
        <w:t xml:space="preserve"> отличается от распределения по региону (в регионе примерно равное количество низкого и высокого уровня подготовки, а в классе нет высокого и очень мало низкого, зато велика доля среднего уровня подготовки). </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lastRenderedPageBreak/>
        <w:t xml:space="preserve">Показатель </w:t>
      </w:r>
      <w:r w:rsidRPr="005A6BBB">
        <w:rPr>
          <w:rFonts w:ascii="Times New Roman" w:hAnsi="Times New Roman" w:cs="Times New Roman"/>
          <w:b/>
          <w:sz w:val="24"/>
          <w:szCs w:val="24"/>
        </w:rPr>
        <w:t>«Возрастное соответствие массы тела и роста»</w:t>
      </w:r>
      <w:r w:rsidRPr="005A6BBB">
        <w:rPr>
          <w:rFonts w:ascii="Times New Roman" w:hAnsi="Times New Roman" w:cs="Times New Roman"/>
          <w:sz w:val="24"/>
          <w:szCs w:val="24"/>
        </w:rPr>
        <w:t xml:space="preserve"> соответствует среднему по региону.</w:t>
      </w:r>
    </w:p>
    <w:p w:rsid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r w:rsidRPr="005A6BBB">
        <w:rPr>
          <w:rFonts w:ascii="Times New Roman" w:hAnsi="Times New Roman" w:cs="Times New Roman"/>
          <w:sz w:val="24"/>
          <w:szCs w:val="24"/>
        </w:rPr>
        <w:t xml:space="preserve">По показателю </w:t>
      </w:r>
      <w:r w:rsidRPr="005A6BBB">
        <w:rPr>
          <w:rFonts w:ascii="Times New Roman" w:hAnsi="Times New Roman" w:cs="Times New Roman"/>
          <w:b/>
          <w:sz w:val="24"/>
          <w:szCs w:val="24"/>
        </w:rPr>
        <w:t>«Физкультурная группа»</w:t>
      </w:r>
      <w:r w:rsidRPr="005A6BBB">
        <w:rPr>
          <w:rFonts w:ascii="Times New Roman" w:hAnsi="Times New Roman" w:cs="Times New Roman"/>
          <w:sz w:val="24"/>
          <w:szCs w:val="24"/>
        </w:rPr>
        <w:t xml:space="preserve"> большинство учащихся в классе имеют основную группу. В классе нет детей, имеющих 4-ю группу здоровья. </w:t>
      </w:r>
    </w:p>
    <w:p w:rsidR="005A6BBB" w:rsidRPr="005A6BBB" w:rsidRDefault="005A6BBB" w:rsidP="005A6BBB">
      <w:pPr>
        <w:autoSpaceDE w:val="0"/>
        <w:autoSpaceDN w:val="0"/>
        <w:adjustRightInd w:val="0"/>
        <w:spacing w:after="0" w:line="240" w:lineRule="auto"/>
        <w:ind w:firstLine="708"/>
        <w:jc w:val="both"/>
        <w:rPr>
          <w:rFonts w:ascii="Times New Roman" w:hAnsi="Times New Roman" w:cs="Times New Roman"/>
          <w:sz w:val="24"/>
          <w:szCs w:val="24"/>
        </w:rPr>
      </w:pPr>
    </w:p>
    <w:p w:rsidR="005A6BBB" w:rsidRPr="005A6BBB" w:rsidRDefault="005A6BBB" w:rsidP="005A6BBB">
      <w:pPr>
        <w:pStyle w:val="a3"/>
        <w:numPr>
          <w:ilvl w:val="0"/>
          <w:numId w:val="15"/>
        </w:numPr>
        <w:tabs>
          <w:tab w:val="left" w:pos="0"/>
        </w:tabs>
        <w:autoSpaceDE w:val="0"/>
        <w:autoSpaceDN w:val="0"/>
        <w:adjustRightInd w:val="0"/>
        <w:spacing w:after="0" w:line="240" w:lineRule="auto"/>
        <w:ind w:left="0" w:firstLine="0"/>
        <w:contextualSpacing w:val="0"/>
        <w:jc w:val="center"/>
        <w:rPr>
          <w:rFonts w:ascii="Times New Roman" w:hAnsi="Times New Roman" w:cs="Times New Roman"/>
          <w:b/>
          <w:sz w:val="24"/>
          <w:szCs w:val="24"/>
          <w:u w:val="single"/>
        </w:rPr>
      </w:pPr>
      <w:r w:rsidRPr="005A6BBB">
        <w:rPr>
          <w:rFonts w:ascii="Times New Roman" w:hAnsi="Times New Roman" w:cs="Times New Roman"/>
          <w:b/>
          <w:sz w:val="24"/>
          <w:szCs w:val="24"/>
          <w:u w:val="single"/>
        </w:rPr>
        <w:t>1б класс:</w:t>
      </w:r>
    </w:p>
    <w:p w:rsidR="005A6BBB" w:rsidRPr="005A6BBB" w:rsidRDefault="005A6BBB" w:rsidP="005A6BBB">
      <w:pPr>
        <w:autoSpaceDE w:val="0"/>
        <w:autoSpaceDN w:val="0"/>
        <w:adjustRightInd w:val="0"/>
        <w:spacing w:after="0" w:line="240" w:lineRule="auto"/>
        <w:ind w:firstLine="567"/>
        <w:jc w:val="both"/>
        <w:rPr>
          <w:rFonts w:ascii="Times New Roman" w:hAnsi="Times New Roman" w:cs="Times New Roman"/>
          <w:sz w:val="24"/>
          <w:szCs w:val="24"/>
        </w:rPr>
      </w:pPr>
      <w:r w:rsidRPr="005A6BBB">
        <w:rPr>
          <w:rFonts w:ascii="Times New Roman" w:hAnsi="Times New Roman" w:cs="Times New Roman"/>
          <w:sz w:val="24"/>
          <w:szCs w:val="24"/>
        </w:rPr>
        <w:t xml:space="preserve">Результаты класса находятся в пределах первого стандартного отклонения – соответствуют норме. </w:t>
      </w:r>
    </w:p>
    <w:p w:rsidR="005A6BBB" w:rsidRPr="005A6BBB" w:rsidRDefault="005A6BBB" w:rsidP="00670099">
      <w:pPr>
        <w:autoSpaceDE w:val="0"/>
        <w:autoSpaceDN w:val="0"/>
        <w:adjustRightInd w:val="0"/>
        <w:spacing w:after="0" w:line="240" w:lineRule="auto"/>
        <w:ind w:firstLine="567"/>
        <w:jc w:val="both"/>
        <w:rPr>
          <w:rFonts w:ascii="Times New Roman" w:hAnsi="Times New Roman" w:cs="Times New Roman"/>
          <w:sz w:val="24"/>
          <w:szCs w:val="24"/>
        </w:rPr>
      </w:pPr>
      <w:r w:rsidRPr="005A6BBB">
        <w:rPr>
          <w:rFonts w:ascii="Times New Roman" w:hAnsi="Times New Roman" w:cs="Times New Roman"/>
          <w:b/>
          <w:sz w:val="24"/>
          <w:szCs w:val="24"/>
        </w:rPr>
        <w:t>Познавательная сфера.</w:t>
      </w:r>
      <w:r w:rsidRPr="005A6BBB">
        <w:rPr>
          <w:rFonts w:ascii="Times New Roman" w:hAnsi="Times New Roman" w:cs="Times New Roman"/>
          <w:sz w:val="24"/>
          <w:szCs w:val="24"/>
        </w:rPr>
        <w:t xml:space="preserve"> Результаты выполнения учащимися тестов «Образец и правило» и «Первая буква» совпадает со средним по региону, а тесты «Рисунок человека», «Графический диктант» и навыки чтения, письма и счета  ниже среднего по региону, но находятся в пределах 1-го стандартного отклонения. Также по шкале </w:t>
      </w:r>
      <w:r w:rsidRPr="005A6BBB">
        <w:rPr>
          <w:rFonts w:ascii="Times New Roman" w:hAnsi="Times New Roman" w:cs="Times New Roman"/>
          <w:b/>
          <w:sz w:val="24"/>
          <w:szCs w:val="24"/>
        </w:rPr>
        <w:t>«Общая успешность»</w:t>
      </w:r>
      <w:r w:rsidRPr="005A6BBB">
        <w:rPr>
          <w:rFonts w:ascii="Times New Roman" w:hAnsi="Times New Roman" w:cs="Times New Roman"/>
          <w:sz w:val="24"/>
          <w:szCs w:val="24"/>
        </w:rPr>
        <w:t xml:space="preserve"> результат класса ниже среднего по региону.</w:t>
      </w:r>
    </w:p>
    <w:p w:rsidR="005A6BBB" w:rsidRPr="005A6BBB" w:rsidRDefault="005A6BBB" w:rsidP="00670099">
      <w:pPr>
        <w:autoSpaceDE w:val="0"/>
        <w:autoSpaceDN w:val="0"/>
        <w:adjustRightInd w:val="0"/>
        <w:spacing w:after="0" w:line="240" w:lineRule="auto"/>
        <w:ind w:firstLine="567"/>
        <w:jc w:val="both"/>
        <w:rPr>
          <w:rFonts w:ascii="Times New Roman" w:hAnsi="Times New Roman" w:cs="Times New Roman"/>
          <w:sz w:val="24"/>
          <w:szCs w:val="24"/>
        </w:rPr>
      </w:pPr>
      <w:r w:rsidRPr="005A6BBB">
        <w:rPr>
          <w:rFonts w:ascii="Times New Roman" w:hAnsi="Times New Roman" w:cs="Times New Roman"/>
          <w:b/>
          <w:sz w:val="24"/>
          <w:szCs w:val="24"/>
        </w:rPr>
        <w:t>Индивидуально-личностные особенности ребенка.</w:t>
      </w:r>
      <w:r w:rsidRPr="005A6BBB">
        <w:rPr>
          <w:rFonts w:ascii="Times New Roman" w:hAnsi="Times New Roman" w:cs="Times New Roman"/>
          <w:sz w:val="24"/>
          <w:szCs w:val="24"/>
        </w:rPr>
        <w:t xml:space="preserve"> Все показатели, кроме шкалы  мотивация, ниже среднего по региону, но в пределах 1-го стандартного отклонения.</w:t>
      </w:r>
    </w:p>
    <w:p w:rsidR="005A6BBB" w:rsidRPr="005A6BBB" w:rsidRDefault="005A6BBB" w:rsidP="00670099">
      <w:pPr>
        <w:autoSpaceDE w:val="0"/>
        <w:autoSpaceDN w:val="0"/>
        <w:adjustRightInd w:val="0"/>
        <w:spacing w:after="0" w:line="240" w:lineRule="auto"/>
        <w:ind w:firstLine="567"/>
        <w:jc w:val="both"/>
        <w:rPr>
          <w:rFonts w:ascii="Times New Roman" w:hAnsi="Times New Roman" w:cs="Times New Roman"/>
          <w:sz w:val="24"/>
          <w:szCs w:val="24"/>
        </w:rPr>
      </w:pPr>
      <w:r w:rsidRPr="005A6BBB">
        <w:rPr>
          <w:rFonts w:ascii="Times New Roman" w:hAnsi="Times New Roman" w:cs="Times New Roman"/>
          <w:b/>
          <w:sz w:val="24"/>
          <w:szCs w:val="24"/>
        </w:rPr>
        <w:t xml:space="preserve">Семья как ресурс адаптации первоклассника. </w:t>
      </w:r>
      <w:r w:rsidRPr="005A6BBB">
        <w:rPr>
          <w:rFonts w:ascii="Times New Roman" w:hAnsi="Times New Roman" w:cs="Times New Roman"/>
          <w:sz w:val="24"/>
          <w:szCs w:val="24"/>
        </w:rPr>
        <w:t>Резуль</w:t>
      </w:r>
      <w:r w:rsidR="00670099">
        <w:rPr>
          <w:rFonts w:ascii="Times New Roman" w:hAnsi="Times New Roman" w:cs="Times New Roman"/>
          <w:sz w:val="24"/>
          <w:szCs w:val="24"/>
        </w:rPr>
        <w:t>тат чуть ниже, либо совпадает с</w:t>
      </w:r>
      <w:r w:rsidRPr="005A6BBB">
        <w:rPr>
          <w:rFonts w:ascii="Times New Roman" w:hAnsi="Times New Roman" w:cs="Times New Roman"/>
          <w:sz w:val="24"/>
          <w:szCs w:val="24"/>
        </w:rPr>
        <w:t>о средним по региону, кроме шкалы помощь ребенку в обучении, показатель которой несколько выше среднего.</w:t>
      </w:r>
    </w:p>
    <w:p w:rsidR="005A6BBB" w:rsidRPr="005A6BBB" w:rsidRDefault="005A6BBB" w:rsidP="00670099">
      <w:pPr>
        <w:autoSpaceDE w:val="0"/>
        <w:autoSpaceDN w:val="0"/>
        <w:adjustRightInd w:val="0"/>
        <w:spacing w:after="0" w:line="240" w:lineRule="auto"/>
        <w:ind w:firstLine="567"/>
        <w:jc w:val="both"/>
        <w:rPr>
          <w:rFonts w:ascii="Times New Roman" w:hAnsi="Times New Roman" w:cs="Times New Roman"/>
          <w:sz w:val="24"/>
          <w:szCs w:val="24"/>
        </w:rPr>
      </w:pPr>
      <w:r w:rsidRPr="005A6BBB">
        <w:rPr>
          <w:rFonts w:ascii="Times New Roman" w:hAnsi="Times New Roman" w:cs="Times New Roman"/>
          <w:sz w:val="24"/>
          <w:szCs w:val="24"/>
        </w:rPr>
        <w:t xml:space="preserve">Выше среднего по региону результат по шкале </w:t>
      </w:r>
      <w:r w:rsidRPr="005A6BBB">
        <w:rPr>
          <w:rFonts w:ascii="Times New Roman" w:hAnsi="Times New Roman" w:cs="Times New Roman"/>
          <w:b/>
          <w:sz w:val="24"/>
          <w:szCs w:val="24"/>
        </w:rPr>
        <w:t>«Цена адаптации ребенка к школе»</w:t>
      </w:r>
      <w:r w:rsidRPr="005A6BBB">
        <w:rPr>
          <w:rFonts w:ascii="Times New Roman" w:hAnsi="Times New Roman" w:cs="Times New Roman"/>
          <w:sz w:val="24"/>
          <w:szCs w:val="24"/>
        </w:rPr>
        <w:t xml:space="preserve">, что  является показателем благоприятного прогноза  адаптации первоклассников. Результат учащихся по шкале </w:t>
      </w:r>
      <w:r w:rsidRPr="005A6BBB">
        <w:rPr>
          <w:rFonts w:ascii="Times New Roman" w:hAnsi="Times New Roman" w:cs="Times New Roman"/>
          <w:b/>
          <w:sz w:val="24"/>
          <w:szCs w:val="24"/>
        </w:rPr>
        <w:t>«Индивидуальные особенности здоровья»</w:t>
      </w:r>
      <w:r w:rsidRPr="005A6BBB">
        <w:rPr>
          <w:rFonts w:ascii="Times New Roman" w:hAnsi="Times New Roman" w:cs="Times New Roman"/>
          <w:sz w:val="24"/>
          <w:szCs w:val="24"/>
        </w:rPr>
        <w:t xml:space="preserve"> несколько ниже среднего по региону, хотя находятся в области одного стандартного отклонения, т.е. в норме, как и по другим показателям.</w:t>
      </w:r>
    </w:p>
    <w:p w:rsidR="005A6BBB" w:rsidRPr="005A6BBB" w:rsidRDefault="005A6BBB" w:rsidP="00670099">
      <w:pPr>
        <w:autoSpaceDE w:val="0"/>
        <w:autoSpaceDN w:val="0"/>
        <w:adjustRightInd w:val="0"/>
        <w:spacing w:after="0" w:line="240" w:lineRule="auto"/>
        <w:ind w:firstLine="567"/>
        <w:jc w:val="both"/>
        <w:rPr>
          <w:rFonts w:ascii="Times New Roman" w:hAnsi="Times New Roman" w:cs="Times New Roman"/>
          <w:sz w:val="24"/>
          <w:szCs w:val="24"/>
        </w:rPr>
      </w:pPr>
      <w:r w:rsidRPr="005A6BBB">
        <w:rPr>
          <w:rFonts w:ascii="Times New Roman" w:hAnsi="Times New Roman" w:cs="Times New Roman"/>
          <w:sz w:val="24"/>
          <w:szCs w:val="24"/>
        </w:rPr>
        <w:t xml:space="preserve">Распределение учащихся по показателю </w:t>
      </w:r>
      <w:r w:rsidRPr="005A6BBB">
        <w:rPr>
          <w:rFonts w:ascii="Times New Roman" w:hAnsi="Times New Roman" w:cs="Times New Roman"/>
          <w:b/>
          <w:sz w:val="24"/>
          <w:szCs w:val="24"/>
        </w:rPr>
        <w:t>«Уровень готовности ребенка к школе глазами учителя»</w:t>
      </w:r>
      <w:r w:rsidRPr="005A6BBB">
        <w:rPr>
          <w:rFonts w:ascii="Times New Roman" w:hAnsi="Times New Roman" w:cs="Times New Roman"/>
          <w:sz w:val="24"/>
          <w:szCs w:val="24"/>
        </w:rPr>
        <w:t>: примерно равное количество низкого и среднего уровня подготовки.</w:t>
      </w:r>
    </w:p>
    <w:p w:rsidR="005A6BBB" w:rsidRPr="005A6BBB" w:rsidRDefault="005A6BBB" w:rsidP="00670099">
      <w:pPr>
        <w:autoSpaceDE w:val="0"/>
        <w:autoSpaceDN w:val="0"/>
        <w:adjustRightInd w:val="0"/>
        <w:spacing w:after="0" w:line="240" w:lineRule="auto"/>
        <w:ind w:firstLine="567"/>
        <w:jc w:val="both"/>
        <w:rPr>
          <w:rFonts w:ascii="Times New Roman" w:hAnsi="Times New Roman" w:cs="Times New Roman"/>
          <w:sz w:val="24"/>
          <w:szCs w:val="24"/>
        </w:rPr>
      </w:pPr>
      <w:r w:rsidRPr="005A6BBB">
        <w:rPr>
          <w:rFonts w:ascii="Times New Roman" w:hAnsi="Times New Roman" w:cs="Times New Roman"/>
          <w:sz w:val="24"/>
          <w:szCs w:val="24"/>
        </w:rPr>
        <w:t xml:space="preserve">Показатель </w:t>
      </w:r>
      <w:r w:rsidRPr="005A6BBB">
        <w:rPr>
          <w:rFonts w:ascii="Times New Roman" w:hAnsi="Times New Roman" w:cs="Times New Roman"/>
          <w:b/>
          <w:sz w:val="24"/>
          <w:szCs w:val="24"/>
        </w:rPr>
        <w:t>«Возрастное соответствие массы тела и роста»</w:t>
      </w:r>
      <w:r w:rsidRPr="005A6BBB">
        <w:rPr>
          <w:rFonts w:ascii="Times New Roman" w:hAnsi="Times New Roman" w:cs="Times New Roman"/>
          <w:sz w:val="24"/>
          <w:szCs w:val="24"/>
        </w:rPr>
        <w:t xml:space="preserve"> соответствует среднему по региону.</w:t>
      </w:r>
    </w:p>
    <w:p w:rsidR="005A6BBB" w:rsidRPr="005A6BBB" w:rsidRDefault="005A6BBB" w:rsidP="00670099">
      <w:pPr>
        <w:autoSpaceDE w:val="0"/>
        <w:autoSpaceDN w:val="0"/>
        <w:adjustRightInd w:val="0"/>
        <w:spacing w:after="0" w:line="240" w:lineRule="auto"/>
        <w:ind w:firstLine="567"/>
        <w:jc w:val="both"/>
        <w:rPr>
          <w:rFonts w:ascii="Times New Roman" w:hAnsi="Times New Roman" w:cs="Times New Roman"/>
          <w:sz w:val="24"/>
          <w:szCs w:val="24"/>
        </w:rPr>
      </w:pPr>
      <w:r w:rsidRPr="005A6BBB">
        <w:rPr>
          <w:rFonts w:ascii="Times New Roman" w:hAnsi="Times New Roman" w:cs="Times New Roman"/>
          <w:sz w:val="24"/>
          <w:szCs w:val="24"/>
        </w:rPr>
        <w:t xml:space="preserve">По показателю </w:t>
      </w:r>
      <w:r w:rsidRPr="005A6BBB">
        <w:rPr>
          <w:rFonts w:ascii="Times New Roman" w:hAnsi="Times New Roman" w:cs="Times New Roman"/>
          <w:b/>
          <w:sz w:val="24"/>
          <w:szCs w:val="24"/>
        </w:rPr>
        <w:t>«Физкультурная группа»</w:t>
      </w:r>
      <w:r w:rsidRPr="005A6BBB">
        <w:rPr>
          <w:rFonts w:ascii="Times New Roman" w:hAnsi="Times New Roman" w:cs="Times New Roman"/>
          <w:sz w:val="24"/>
          <w:szCs w:val="24"/>
        </w:rPr>
        <w:t xml:space="preserve"> большинство учащихся в классе имеют основную группу. В классе нет детей, имеющих 4-ю группу здоровья. </w:t>
      </w:r>
    </w:p>
    <w:p w:rsidR="005A6BBB" w:rsidRPr="005A6BBB" w:rsidRDefault="005A6BBB" w:rsidP="00670099">
      <w:pPr>
        <w:spacing w:after="0" w:line="240" w:lineRule="auto"/>
        <w:ind w:firstLine="567"/>
        <w:rPr>
          <w:rFonts w:ascii="Times New Roman" w:hAnsi="Times New Roman" w:cs="Times New Roman"/>
          <w:sz w:val="24"/>
          <w:szCs w:val="24"/>
        </w:rPr>
      </w:pPr>
      <w:r w:rsidRPr="005A6BBB">
        <w:rPr>
          <w:rFonts w:ascii="Times New Roman" w:hAnsi="Times New Roman" w:cs="Times New Roman"/>
          <w:sz w:val="24"/>
          <w:szCs w:val="24"/>
        </w:rPr>
        <w:t xml:space="preserve">В целом результаты классов сопоставимы со средними значениями по региону. </w:t>
      </w:r>
    </w:p>
    <w:p w:rsidR="005A6BBB" w:rsidRPr="00670099" w:rsidRDefault="005A6BBB" w:rsidP="00670099">
      <w:pPr>
        <w:spacing w:after="0" w:line="240" w:lineRule="auto"/>
        <w:ind w:firstLine="567"/>
        <w:rPr>
          <w:rFonts w:ascii="Times New Roman" w:hAnsi="Times New Roman" w:cs="Times New Roman"/>
          <w:i/>
          <w:sz w:val="24"/>
          <w:szCs w:val="24"/>
        </w:rPr>
      </w:pPr>
      <w:r w:rsidRPr="00670099">
        <w:rPr>
          <w:rFonts w:ascii="Times New Roman" w:hAnsi="Times New Roman" w:cs="Times New Roman"/>
          <w:i/>
          <w:sz w:val="24"/>
          <w:szCs w:val="24"/>
        </w:rPr>
        <w:t>Рекомендации:</w:t>
      </w:r>
    </w:p>
    <w:p w:rsidR="005A6BBB" w:rsidRPr="005A6BBB" w:rsidRDefault="005A6BBB" w:rsidP="005A6BBB">
      <w:pPr>
        <w:numPr>
          <w:ilvl w:val="0"/>
          <w:numId w:val="14"/>
        </w:numPr>
        <w:spacing w:after="0" w:line="240" w:lineRule="auto"/>
        <w:rPr>
          <w:rFonts w:ascii="Times New Roman" w:hAnsi="Times New Roman" w:cs="Times New Roman"/>
          <w:sz w:val="24"/>
          <w:szCs w:val="24"/>
        </w:rPr>
      </w:pPr>
      <w:r w:rsidRPr="005A6BBB">
        <w:rPr>
          <w:rFonts w:ascii="Times New Roman" w:hAnsi="Times New Roman" w:cs="Times New Roman"/>
          <w:sz w:val="24"/>
          <w:szCs w:val="24"/>
        </w:rPr>
        <w:t>Ознакомить педагогов и родителей с результатами мониторинга.</w:t>
      </w:r>
    </w:p>
    <w:p w:rsidR="005A6BBB" w:rsidRDefault="005A6BBB" w:rsidP="00670099">
      <w:pPr>
        <w:numPr>
          <w:ilvl w:val="0"/>
          <w:numId w:val="14"/>
        </w:numPr>
        <w:spacing w:after="0" w:line="240" w:lineRule="auto"/>
        <w:jc w:val="both"/>
        <w:rPr>
          <w:rFonts w:ascii="Times New Roman" w:hAnsi="Times New Roman" w:cs="Times New Roman"/>
          <w:sz w:val="24"/>
          <w:szCs w:val="24"/>
        </w:rPr>
      </w:pPr>
      <w:r w:rsidRPr="005A6BBB">
        <w:rPr>
          <w:rFonts w:ascii="Times New Roman" w:hAnsi="Times New Roman" w:cs="Times New Roman"/>
          <w:sz w:val="24"/>
          <w:szCs w:val="24"/>
        </w:rPr>
        <w:t xml:space="preserve">Рекомендовать родителям получить консультацию психолога по организации </w:t>
      </w:r>
      <w:r w:rsidR="00670099">
        <w:rPr>
          <w:rFonts w:ascii="Times New Roman" w:hAnsi="Times New Roman" w:cs="Times New Roman"/>
          <w:sz w:val="24"/>
          <w:szCs w:val="24"/>
        </w:rPr>
        <w:t>д</w:t>
      </w:r>
      <w:r w:rsidRPr="005A6BBB">
        <w:rPr>
          <w:rFonts w:ascii="Times New Roman" w:hAnsi="Times New Roman" w:cs="Times New Roman"/>
          <w:sz w:val="24"/>
          <w:szCs w:val="24"/>
        </w:rPr>
        <w:t>еятельности по адаптации учащихся, чьи дети имеют низкие и критические значения по результатам мониторинга</w:t>
      </w:r>
      <w:r w:rsidR="00670099">
        <w:rPr>
          <w:rFonts w:ascii="Times New Roman" w:hAnsi="Times New Roman" w:cs="Times New Roman"/>
          <w:sz w:val="24"/>
          <w:szCs w:val="24"/>
        </w:rPr>
        <w:t>.</w:t>
      </w:r>
    </w:p>
    <w:p w:rsidR="00670099" w:rsidRPr="00670099" w:rsidRDefault="00670099" w:rsidP="00670099">
      <w:pPr>
        <w:spacing w:after="0" w:line="240" w:lineRule="auto"/>
        <w:contextualSpacing/>
        <w:jc w:val="both"/>
        <w:rPr>
          <w:rFonts w:ascii="Times New Roman" w:hAnsi="Times New Roman"/>
          <w:sz w:val="24"/>
          <w:szCs w:val="28"/>
        </w:rPr>
      </w:pPr>
      <w:r w:rsidRPr="00670099">
        <w:rPr>
          <w:rFonts w:ascii="Times New Roman" w:hAnsi="Times New Roman"/>
          <w:sz w:val="24"/>
          <w:szCs w:val="28"/>
        </w:rPr>
        <w:t xml:space="preserve">      </w:t>
      </w:r>
      <w:r w:rsidR="00C300D5">
        <w:rPr>
          <w:rFonts w:ascii="Times New Roman" w:hAnsi="Times New Roman"/>
          <w:sz w:val="24"/>
          <w:szCs w:val="28"/>
        </w:rPr>
        <w:tab/>
      </w:r>
      <w:r w:rsidRPr="00670099">
        <w:rPr>
          <w:rFonts w:ascii="Times New Roman" w:hAnsi="Times New Roman"/>
          <w:sz w:val="24"/>
          <w:szCs w:val="28"/>
        </w:rPr>
        <w:t xml:space="preserve">Рабочие программы по русскому языку, литературному чтению, математике, окружающему миру, изобразительному искусству, музыке, технологии, физической культуре, послужившие основой для составления календарно-тематического планирования, едины для учителей начальных классов. В классных журналах отражены записи из  календарно-тематического планирования по учебным предметам, которые  являются средством фиксации содержания образования на уровне учебных предметов, предусмотренных учебным планом школы для обязательного изучения. Программный материал  выполнен полностью по всем учебным предметам. Проведена корректировка программ в начальных классах по причине карантина.  </w:t>
      </w:r>
    </w:p>
    <w:p w:rsidR="00670099" w:rsidRPr="00670099" w:rsidRDefault="00670099" w:rsidP="00670099">
      <w:pPr>
        <w:spacing w:after="0" w:line="240" w:lineRule="auto"/>
        <w:contextualSpacing/>
        <w:jc w:val="both"/>
        <w:rPr>
          <w:rFonts w:ascii="Times New Roman" w:hAnsi="Times New Roman"/>
          <w:sz w:val="24"/>
          <w:szCs w:val="28"/>
        </w:rPr>
      </w:pPr>
      <w:r w:rsidRPr="00670099">
        <w:rPr>
          <w:rFonts w:ascii="Times New Roman" w:hAnsi="Times New Roman"/>
          <w:sz w:val="24"/>
          <w:szCs w:val="28"/>
        </w:rPr>
        <w:t xml:space="preserve">          </w:t>
      </w:r>
      <w:r w:rsidR="00C300D5">
        <w:rPr>
          <w:rFonts w:ascii="Times New Roman" w:hAnsi="Times New Roman"/>
          <w:sz w:val="24"/>
          <w:szCs w:val="28"/>
        </w:rPr>
        <w:tab/>
      </w:r>
      <w:r w:rsidRPr="00670099">
        <w:rPr>
          <w:rFonts w:ascii="Times New Roman" w:hAnsi="Times New Roman"/>
          <w:sz w:val="24"/>
          <w:szCs w:val="28"/>
        </w:rPr>
        <w:t>Программа духовно-нравственного развития, воспитания обучающихся на ступени начального общего образования и программа формирования экологической культуры, культуры здорового и безопасного образа жизни реализ</w:t>
      </w:r>
      <w:r w:rsidR="00CA0873">
        <w:rPr>
          <w:rFonts w:ascii="Times New Roman" w:hAnsi="Times New Roman"/>
          <w:sz w:val="24"/>
          <w:szCs w:val="28"/>
        </w:rPr>
        <w:t xml:space="preserve">овывались </w:t>
      </w:r>
      <w:r w:rsidRPr="00670099">
        <w:rPr>
          <w:rFonts w:ascii="Times New Roman" w:hAnsi="Times New Roman"/>
          <w:sz w:val="24"/>
          <w:szCs w:val="28"/>
        </w:rPr>
        <w:t>в ходе проведения учебных занятий, внеклассных мероприятий, во внеурочной деятельности.</w:t>
      </w:r>
    </w:p>
    <w:p w:rsidR="00670099" w:rsidRPr="00CA0873" w:rsidRDefault="00670099" w:rsidP="00670099">
      <w:pPr>
        <w:spacing w:after="0" w:line="240" w:lineRule="auto"/>
        <w:contextualSpacing/>
        <w:jc w:val="both"/>
        <w:rPr>
          <w:rFonts w:ascii="Times New Roman" w:hAnsi="Times New Roman"/>
          <w:sz w:val="24"/>
          <w:szCs w:val="28"/>
        </w:rPr>
      </w:pPr>
      <w:r w:rsidRPr="00CA0873">
        <w:rPr>
          <w:rFonts w:ascii="Times New Roman" w:hAnsi="Times New Roman"/>
          <w:sz w:val="24"/>
          <w:szCs w:val="28"/>
        </w:rPr>
        <w:t xml:space="preserve">          </w:t>
      </w:r>
      <w:r w:rsidR="00C300D5">
        <w:rPr>
          <w:rFonts w:ascii="Times New Roman" w:hAnsi="Times New Roman"/>
          <w:sz w:val="24"/>
          <w:szCs w:val="28"/>
        </w:rPr>
        <w:tab/>
      </w:r>
      <w:r w:rsidRPr="00CA0873">
        <w:rPr>
          <w:rFonts w:ascii="Times New Roman" w:hAnsi="Times New Roman"/>
          <w:sz w:val="24"/>
          <w:szCs w:val="28"/>
        </w:rPr>
        <w:t>В школе в соответствии с требованиями ФГОС НОО к структуре программы Воспитания и социализации учащихся разработано положение по внеурочной деятельности, которое определяет содержание и организацию внеурочно</w:t>
      </w:r>
      <w:r w:rsidR="00CA0873" w:rsidRPr="00CA0873">
        <w:rPr>
          <w:rFonts w:ascii="Times New Roman" w:hAnsi="Times New Roman"/>
          <w:sz w:val="24"/>
          <w:szCs w:val="28"/>
        </w:rPr>
        <w:t>й</w:t>
      </w:r>
      <w:r w:rsidRPr="00CA0873">
        <w:rPr>
          <w:rFonts w:ascii="Times New Roman" w:hAnsi="Times New Roman"/>
          <w:sz w:val="24"/>
          <w:szCs w:val="28"/>
        </w:rPr>
        <w:t xml:space="preserve"> деятельности и направлена на формирование общей культуры обучающихся, на их духовно-нравственное, </w:t>
      </w:r>
      <w:r w:rsidRPr="00CA0873">
        <w:rPr>
          <w:rFonts w:ascii="Times New Roman" w:hAnsi="Times New Roman"/>
          <w:sz w:val="24"/>
          <w:szCs w:val="28"/>
        </w:rPr>
        <w:lastRenderedPageBreak/>
        <w:t>социальное, личностное и интеллектуальное развитие,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70099" w:rsidRPr="00C300D5" w:rsidRDefault="00670099" w:rsidP="00670099">
      <w:pPr>
        <w:spacing w:after="0" w:line="240" w:lineRule="auto"/>
        <w:contextualSpacing/>
        <w:jc w:val="both"/>
        <w:rPr>
          <w:rFonts w:ascii="Times New Roman" w:hAnsi="Times New Roman"/>
          <w:sz w:val="24"/>
          <w:szCs w:val="28"/>
        </w:rPr>
      </w:pPr>
      <w:r w:rsidRPr="00C300D5">
        <w:rPr>
          <w:rFonts w:ascii="Times New Roman" w:hAnsi="Times New Roman"/>
          <w:sz w:val="24"/>
          <w:szCs w:val="28"/>
        </w:rPr>
        <w:t xml:space="preserve">         </w:t>
      </w:r>
      <w:r w:rsidR="00C300D5">
        <w:rPr>
          <w:rFonts w:ascii="Times New Roman" w:hAnsi="Times New Roman"/>
          <w:sz w:val="24"/>
          <w:szCs w:val="28"/>
        </w:rPr>
        <w:tab/>
      </w:r>
      <w:r w:rsidRPr="00C300D5">
        <w:rPr>
          <w:rFonts w:ascii="Times New Roman" w:hAnsi="Times New Roman"/>
          <w:sz w:val="24"/>
          <w:szCs w:val="28"/>
        </w:rPr>
        <w:t xml:space="preserve">Родителям первоклассников  было предложено поучаствовать в анкетировании по пребыванию ребёнка в школе во второй половине дня, с целью получения дополнительного образования. Анализ анкет показал, что 100% родителей  положительно  откликнулись  на организацию в школе внеурочной деятельности.  </w:t>
      </w:r>
    </w:p>
    <w:p w:rsidR="00670099" w:rsidRPr="00C300D5" w:rsidRDefault="00670099" w:rsidP="00670099">
      <w:pPr>
        <w:spacing w:after="0" w:line="240" w:lineRule="auto"/>
        <w:contextualSpacing/>
        <w:jc w:val="both"/>
        <w:rPr>
          <w:rFonts w:ascii="Times New Roman" w:hAnsi="Times New Roman"/>
          <w:sz w:val="28"/>
          <w:szCs w:val="28"/>
        </w:rPr>
      </w:pPr>
      <w:r w:rsidRPr="00670099">
        <w:rPr>
          <w:rFonts w:ascii="Times New Roman" w:hAnsi="Times New Roman"/>
          <w:color w:val="FF0000"/>
          <w:sz w:val="28"/>
          <w:szCs w:val="28"/>
        </w:rPr>
        <w:t xml:space="preserve">          </w:t>
      </w:r>
      <w:r w:rsidRPr="00C300D5">
        <w:rPr>
          <w:rFonts w:ascii="Times New Roman" w:hAnsi="Times New Roman"/>
          <w:sz w:val="24"/>
          <w:szCs w:val="28"/>
        </w:rPr>
        <w:t xml:space="preserve">Исходя из задач, форм и содержания внеурочной деятельности, для ее реализации в </w:t>
      </w:r>
      <w:r w:rsidR="00C300D5" w:rsidRPr="00C300D5">
        <w:rPr>
          <w:rFonts w:ascii="Times New Roman" w:hAnsi="Times New Roman"/>
          <w:sz w:val="24"/>
          <w:szCs w:val="28"/>
        </w:rPr>
        <w:t>школе</w:t>
      </w:r>
      <w:r w:rsidRPr="00C300D5">
        <w:rPr>
          <w:rFonts w:ascii="Times New Roman" w:hAnsi="Times New Roman"/>
          <w:sz w:val="24"/>
          <w:szCs w:val="28"/>
        </w:rPr>
        <w:t xml:space="preserve">  на </w:t>
      </w:r>
      <w:r w:rsidR="00C300D5" w:rsidRPr="00C300D5">
        <w:rPr>
          <w:rFonts w:ascii="Times New Roman" w:hAnsi="Times New Roman"/>
          <w:sz w:val="24"/>
          <w:szCs w:val="28"/>
        </w:rPr>
        <w:t>2014-2015</w:t>
      </w:r>
      <w:r w:rsidRPr="00C300D5">
        <w:rPr>
          <w:rFonts w:ascii="Times New Roman" w:hAnsi="Times New Roman"/>
          <w:sz w:val="24"/>
          <w:szCs w:val="28"/>
        </w:rPr>
        <w:t xml:space="preserve"> учебный год  участвовали педагоги начальных классов</w:t>
      </w:r>
      <w:r w:rsidR="00C300D5" w:rsidRPr="00C300D5">
        <w:rPr>
          <w:rFonts w:ascii="Times New Roman" w:hAnsi="Times New Roman"/>
          <w:sz w:val="24"/>
          <w:szCs w:val="28"/>
        </w:rPr>
        <w:t>.</w:t>
      </w:r>
    </w:p>
    <w:p w:rsidR="00670099" w:rsidRPr="00C300D5" w:rsidRDefault="00670099" w:rsidP="00670099">
      <w:pPr>
        <w:spacing w:after="0" w:line="240" w:lineRule="auto"/>
        <w:contextualSpacing/>
        <w:jc w:val="both"/>
        <w:rPr>
          <w:rFonts w:ascii="Times New Roman" w:hAnsi="Times New Roman"/>
          <w:sz w:val="24"/>
          <w:szCs w:val="28"/>
        </w:rPr>
      </w:pPr>
      <w:r w:rsidRPr="00C300D5">
        <w:rPr>
          <w:rFonts w:ascii="Times New Roman" w:hAnsi="Times New Roman"/>
          <w:sz w:val="24"/>
          <w:szCs w:val="28"/>
        </w:rPr>
        <w:t xml:space="preserve">       Данную модель организации внеурочной деятельности характеризует:</w:t>
      </w:r>
    </w:p>
    <w:p w:rsidR="00670099" w:rsidRPr="00C300D5" w:rsidRDefault="00670099" w:rsidP="00C300D5">
      <w:pPr>
        <w:pStyle w:val="a3"/>
        <w:numPr>
          <w:ilvl w:val="0"/>
          <w:numId w:val="19"/>
        </w:numPr>
        <w:spacing w:after="0" w:line="240" w:lineRule="auto"/>
        <w:ind w:left="360"/>
        <w:jc w:val="both"/>
        <w:rPr>
          <w:rFonts w:ascii="Times New Roman" w:hAnsi="Times New Roman"/>
          <w:sz w:val="24"/>
          <w:szCs w:val="28"/>
        </w:rPr>
      </w:pPr>
      <w:r w:rsidRPr="00C300D5">
        <w:rPr>
          <w:rFonts w:ascii="Times New Roman" w:hAnsi="Times New Roman"/>
          <w:sz w:val="24"/>
          <w:szCs w:val="28"/>
        </w:rPr>
        <w:t xml:space="preserve">создание условий для полноценного пребывания ребенка в образовательном учреждении в течение дня;                         </w:t>
      </w:r>
    </w:p>
    <w:p w:rsidR="00670099" w:rsidRPr="00C300D5" w:rsidRDefault="00670099" w:rsidP="00C300D5">
      <w:pPr>
        <w:pStyle w:val="a3"/>
        <w:numPr>
          <w:ilvl w:val="0"/>
          <w:numId w:val="19"/>
        </w:numPr>
        <w:spacing w:after="0" w:line="240" w:lineRule="auto"/>
        <w:ind w:left="360"/>
        <w:jc w:val="both"/>
        <w:rPr>
          <w:rFonts w:ascii="Times New Roman" w:hAnsi="Times New Roman"/>
          <w:sz w:val="24"/>
          <w:szCs w:val="28"/>
        </w:rPr>
      </w:pPr>
      <w:r w:rsidRPr="00C300D5">
        <w:rPr>
          <w:rFonts w:ascii="Times New Roman" w:hAnsi="Times New Roman"/>
          <w:sz w:val="24"/>
          <w:szCs w:val="28"/>
        </w:rPr>
        <w:t>содержательное единство учебного, воспитательного, развивающего процессов в рамках воспитательной системы и основной образовательной программы образовательного учреждения;</w:t>
      </w:r>
    </w:p>
    <w:p w:rsidR="00670099" w:rsidRPr="00C300D5" w:rsidRDefault="00670099" w:rsidP="00C300D5">
      <w:pPr>
        <w:pStyle w:val="a3"/>
        <w:numPr>
          <w:ilvl w:val="0"/>
          <w:numId w:val="19"/>
        </w:numPr>
        <w:spacing w:after="0" w:line="240" w:lineRule="auto"/>
        <w:ind w:left="360"/>
        <w:jc w:val="both"/>
        <w:rPr>
          <w:rFonts w:ascii="Times New Roman" w:hAnsi="Times New Roman"/>
          <w:sz w:val="24"/>
          <w:szCs w:val="28"/>
        </w:rPr>
      </w:pPr>
      <w:r w:rsidRPr="00C300D5">
        <w:rPr>
          <w:rFonts w:ascii="Times New Roman" w:hAnsi="Times New Roman"/>
          <w:sz w:val="24"/>
          <w:szCs w:val="28"/>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работу по формированию ценности здоровья и здорового образа жизни;</w:t>
      </w:r>
    </w:p>
    <w:p w:rsidR="00670099" w:rsidRPr="00C300D5" w:rsidRDefault="00670099" w:rsidP="00C300D5">
      <w:pPr>
        <w:pStyle w:val="a3"/>
        <w:numPr>
          <w:ilvl w:val="0"/>
          <w:numId w:val="19"/>
        </w:numPr>
        <w:spacing w:after="0" w:line="240" w:lineRule="auto"/>
        <w:ind w:left="360"/>
        <w:jc w:val="both"/>
        <w:rPr>
          <w:rFonts w:ascii="Times New Roman" w:hAnsi="Times New Roman"/>
          <w:sz w:val="24"/>
          <w:szCs w:val="28"/>
        </w:rPr>
      </w:pPr>
      <w:r w:rsidRPr="00C300D5">
        <w:rPr>
          <w:rFonts w:ascii="Times New Roman" w:hAnsi="Times New Roman"/>
          <w:sz w:val="24"/>
          <w:szCs w:val="28"/>
        </w:rPr>
        <w:t>создание условий для самовыражения, самореализации и самоорганизации детей;</w:t>
      </w:r>
    </w:p>
    <w:p w:rsidR="00670099" w:rsidRPr="00C300D5" w:rsidRDefault="00670099" w:rsidP="00C300D5">
      <w:pPr>
        <w:pStyle w:val="a3"/>
        <w:numPr>
          <w:ilvl w:val="0"/>
          <w:numId w:val="19"/>
        </w:numPr>
        <w:spacing w:after="0" w:line="240" w:lineRule="auto"/>
        <w:ind w:left="360"/>
        <w:jc w:val="both"/>
        <w:rPr>
          <w:rFonts w:ascii="Times New Roman" w:hAnsi="Times New Roman"/>
          <w:sz w:val="24"/>
          <w:szCs w:val="28"/>
        </w:rPr>
      </w:pPr>
      <w:r w:rsidRPr="00C300D5">
        <w:rPr>
          <w:rFonts w:ascii="Times New Roman" w:hAnsi="Times New Roman"/>
          <w:sz w:val="24"/>
          <w:szCs w:val="28"/>
        </w:rPr>
        <w:t>опора на интеграцию основных и дополнительных образовательных программ.</w:t>
      </w:r>
    </w:p>
    <w:p w:rsidR="00670099" w:rsidRPr="00670099" w:rsidRDefault="00670099" w:rsidP="00C300D5">
      <w:pPr>
        <w:spacing w:line="240" w:lineRule="auto"/>
        <w:contextualSpacing/>
        <w:jc w:val="both"/>
        <w:rPr>
          <w:rFonts w:ascii="Times New Roman" w:hAnsi="Times New Roman"/>
          <w:color w:val="FF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1842"/>
        <w:gridCol w:w="2835"/>
        <w:gridCol w:w="1985"/>
      </w:tblGrid>
      <w:tr w:rsidR="00670099" w:rsidRPr="00670099" w:rsidTr="0002797F">
        <w:trPr>
          <w:trHeight w:val="587"/>
        </w:trPr>
        <w:tc>
          <w:tcPr>
            <w:tcW w:w="709" w:type="dxa"/>
            <w:vAlign w:val="center"/>
          </w:tcPr>
          <w:p w:rsidR="00670099" w:rsidRPr="003B5F48" w:rsidRDefault="00670099" w:rsidP="0002797F">
            <w:pPr>
              <w:spacing w:after="0" w:line="240" w:lineRule="auto"/>
              <w:contextualSpacing/>
              <w:jc w:val="center"/>
              <w:rPr>
                <w:rFonts w:ascii="Times New Roman" w:hAnsi="Times New Roman" w:cs="Times New Roman"/>
              </w:rPr>
            </w:pPr>
            <w:r w:rsidRPr="003B5F48">
              <w:rPr>
                <w:rFonts w:ascii="Times New Roman" w:hAnsi="Times New Roman" w:cs="Times New Roman"/>
              </w:rPr>
              <w:t>№</w:t>
            </w:r>
          </w:p>
        </w:tc>
        <w:tc>
          <w:tcPr>
            <w:tcW w:w="1985" w:type="dxa"/>
            <w:vAlign w:val="center"/>
          </w:tcPr>
          <w:p w:rsidR="00670099" w:rsidRPr="003B5F48" w:rsidRDefault="00670099" w:rsidP="0002797F">
            <w:pPr>
              <w:spacing w:after="0" w:line="240" w:lineRule="auto"/>
              <w:contextualSpacing/>
              <w:jc w:val="center"/>
              <w:rPr>
                <w:rFonts w:ascii="Times New Roman" w:hAnsi="Times New Roman" w:cs="Times New Roman"/>
                <w:b/>
              </w:rPr>
            </w:pPr>
            <w:r w:rsidRPr="003B5F48">
              <w:rPr>
                <w:rFonts w:ascii="Times New Roman" w:hAnsi="Times New Roman" w:cs="Times New Roman"/>
                <w:b/>
              </w:rPr>
              <w:t>Направления</w:t>
            </w:r>
          </w:p>
        </w:tc>
        <w:tc>
          <w:tcPr>
            <w:tcW w:w="1842" w:type="dxa"/>
            <w:vAlign w:val="center"/>
          </w:tcPr>
          <w:p w:rsidR="00670099" w:rsidRPr="003B5F48" w:rsidRDefault="00670099" w:rsidP="0002797F">
            <w:pPr>
              <w:spacing w:after="0" w:line="240" w:lineRule="auto"/>
              <w:contextualSpacing/>
              <w:jc w:val="center"/>
              <w:rPr>
                <w:rFonts w:ascii="Times New Roman" w:hAnsi="Times New Roman" w:cs="Times New Roman"/>
                <w:b/>
              </w:rPr>
            </w:pPr>
            <w:r w:rsidRPr="003B5F48">
              <w:rPr>
                <w:rFonts w:ascii="Times New Roman" w:hAnsi="Times New Roman" w:cs="Times New Roman"/>
                <w:b/>
              </w:rPr>
              <w:t>Виды деятельности (кружки, объединения…)</w:t>
            </w:r>
          </w:p>
        </w:tc>
        <w:tc>
          <w:tcPr>
            <w:tcW w:w="2835" w:type="dxa"/>
            <w:vAlign w:val="center"/>
          </w:tcPr>
          <w:p w:rsidR="00670099" w:rsidRPr="003B5F48" w:rsidRDefault="00670099" w:rsidP="00C300D5">
            <w:pPr>
              <w:spacing w:after="0" w:line="240" w:lineRule="auto"/>
              <w:contextualSpacing/>
              <w:jc w:val="center"/>
              <w:rPr>
                <w:rFonts w:ascii="Times New Roman" w:hAnsi="Times New Roman" w:cs="Times New Roman"/>
                <w:b/>
              </w:rPr>
            </w:pPr>
            <w:r w:rsidRPr="003B5F48">
              <w:rPr>
                <w:rFonts w:ascii="Times New Roman" w:hAnsi="Times New Roman" w:cs="Times New Roman"/>
                <w:b/>
              </w:rPr>
              <w:t>Форма</w:t>
            </w:r>
          </w:p>
          <w:p w:rsidR="00670099" w:rsidRPr="003B5F48" w:rsidRDefault="00670099" w:rsidP="00C300D5">
            <w:pPr>
              <w:spacing w:after="0" w:line="240" w:lineRule="auto"/>
              <w:contextualSpacing/>
              <w:jc w:val="center"/>
              <w:rPr>
                <w:rFonts w:ascii="Times New Roman" w:hAnsi="Times New Roman" w:cs="Times New Roman"/>
                <w:b/>
              </w:rPr>
            </w:pPr>
            <w:r w:rsidRPr="003B5F48">
              <w:rPr>
                <w:rFonts w:ascii="Times New Roman" w:hAnsi="Times New Roman" w:cs="Times New Roman"/>
                <w:b/>
              </w:rPr>
              <w:t>организации</w:t>
            </w:r>
          </w:p>
          <w:p w:rsidR="00670099" w:rsidRPr="003B5F48" w:rsidRDefault="00670099" w:rsidP="00C300D5">
            <w:pPr>
              <w:spacing w:after="0" w:line="240" w:lineRule="auto"/>
              <w:contextualSpacing/>
              <w:jc w:val="center"/>
              <w:rPr>
                <w:rFonts w:ascii="Times New Roman" w:hAnsi="Times New Roman" w:cs="Times New Roman"/>
                <w:b/>
              </w:rPr>
            </w:pPr>
            <w:r w:rsidRPr="003B5F48">
              <w:rPr>
                <w:rFonts w:ascii="Times New Roman" w:hAnsi="Times New Roman" w:cs="Times New Roman"/>
                <w:b/>
              </w:rPr>
              <w:t>занятий</w:t>
            </w:r>
          </w:p>
        </w:tc>
        <w:tc>
          <w:tcPr>
            <w:tcW w:w="1985" w:type="dxa"/>
            <w:vAlign w:val="center"/>
          </w:tcPr>
          <w:p w:rsidR="00670099" w:rsidRPr="003B5F48" w:rsidRDefault="00670099" w:rsidP="0002797F">
            <w:pPr>
              <w:spacing w:after="0" w:line="240" w:lineRule="auto"/>
              <w:contextualSpacing/>
              <w:jc w:val="center"/>
              <w:rPr>
                <w:rFonts w:ascii="Times New Roman" w:hAnsi="Times New Roman" w:cs="Times New Roman"/>
                <w:b/>
              </w:rPr>
            </w:pPr>
            <w:r w:rsidRPr="003B5F48">
              <w:rPr>
                <w:rFonts w:ascii="Times New Roman" w:hAnsi="Times New Roman" w:cs="Times New Roman"/>
                <w:b/>
              </w:rPr>
              <w:t>ФИО</w:t>
            </w:r>
          </w:p>
          <w:p w:rsidR="00670099" w:rsidRPr="003B5F48" w:rsidRDefault="00670099" w:rsidP="0002797F">
            <w:pPr>
              <w:spacing w:after="0" w:line="240" w:lineRule="auto"/>
              <w:contextualSpacing/>
              <w:jc w:val="center"/>
              <w:rPr>
                <w:rFonts w:ascii="Times New Roman" w:hAnsi="Times New Roman" w:cs="Times New Roman"/>
                <w:b/>
              </w:rPr>
            </w:pPr>
            <w:r w:rsidRPr="003B5F48">
              <w:rPr>
                <w:rFonts w:ascii="Times New Roman" w:hAnsi="Times New Roman" w:cs="Times New Roman"/>
                <w:b/>
              </w:rPr>
              <w:t>педагога</w:t>
            </w:r>
          </w:p>
        </w:tc>
      </w:tr>
      <w:tr w:rsidR="003B5F48" w:rsidRPr="00670099" w:rsidTr="0002797F">
        <w:trPr>
          <w:trHeight w:val="881"/>
        </w:trPr>
        <w:tc>
          <w:tcPr>
            <w:tcW w:w="709" w:type="dxa"/>
            <w:vMerge w:val="restart"/>
            <w:vAlign w:val="center"/>
          </w:tcPr>
          <w:p w:rsidR="003B5F48" w:rsidRPr="003B5F48" w:rsidRDefault="003B5F48" w:rsidP="0002797F">
            <w:pPr>
              <w:pStyle w:val="a3"/>
              <w:numPr>
                <w:ilvl w:val="0"/>
                <w:numId w:val="23"/>
              </w:numPr>
              <w:spacing w:after="0" w:line="240" w:lineRule="auto"/>
              <w:jc w:val="center"/>
              <w:rPr>
                <w:rFonts w:ascii="Times New Roman" w:hAnsi="Times New Roman" w:cs="Times New Roman"/>
              </w:rPr>
            </w:pPr>
          </w:p>
        </w:tc>
        <w:tc>
          <w:tcPr>
            <w:tcW w:w="1985" w:type="dxa"/>
            <w:vMerge w:val="restart"/>
            <w:vAlign w:val="center"/>
          </w:tcPr>
          <w:p w:rsidR="003B5F48" w:rsidRPr="003B5F48" w:rsidRDefault="003B5F48" w:rsidP="0002797F">
            <w:pPr>
              <w:spacing w:after="0" w:line="240" w:lineRule="auto"/>
              <w:contextualSpacing/>
              <w:jc w:val="center"/>
              <w:rPr>
                <w:rFonts w:ascii="Times New Roman" w:hAnsi="Times New Roman" w:cs="Times New Roman"/>
              </w:rPr>
            </w:pPr>
            <w:r w:rsidRPr="003B5F48">
              <w:rPr>
                <w:rFonts w:ascii="Times New Roman" w:hAnsi="Times New Roman" w:cs="Times New Roman"/>
              </w:rPr>
              <w:t>Спортивно-оздоровительное</w:t>
            </w:r>
          </w:p>
        </w:tc>
        <w:tc>
          <w:tcPr>
            <w:tcW w:w="1842" w:type="dxa"/>
            <w:vAlign w:val="center"/>
          </w:tcPr>
          <w:p w:rsidR="003B5F48" w:rsidRPr="003B5F48" w:rsidRDefault="003B5F48" w:rsidP="0002797F">
            <w:pPr>
              <w:spacing w:after="0" w:line="240" w:lineRule="auto"/>
              <w:jc w:val="center"/>
              <w:rPr>
                <w:rFonts w:ascii="Times New Roman" w:eastAsia="Calibri" w:hAnsi="Times New Roman" w:cs="Times New Roman"/>
                <w:szCs w:val="24"/>
              </w:rPr>
            </w:pPr>
            <w:r w:rsidRPr="003B5F48">
              <w:rPr>
                <w:rFonts w:ascii="Times New Roman" w:eastAsia="Calibri" w:hAnsi="Times New Roman" w:cs="Times New Roman"/>
                <w:szCs w:val="24"/>
              </w:rPr>
              <w:t>Час двигательной активности</w:t>
            </w:r>
          </w:p>
        </w:tc>
        <w:tc>
          <w:tcPr>
            <w:tcW w:w="2835" w:type="dxa"/>
          </w:tcPr>
          <w:p w:rsidR="003B5F48" w:rsidRPr="003B5F48" w:rsidRDefault="003B5F48" w:rsidP="00C300D5">
            <w:pPr>
              <w:spacing w:after="0" w:line="240" w:lineRule="auto"/>
              <w:contextualSpacing/>
              <w:jc w:val="both"/>
              <w:rPr>
                <w:rFonts w:ascii="Times New Roman" w:hAnsi="Times New Roman" w:cs="Times New Roman"/>
              </w:rPr>
            </w:pPr>
            <w:r w:rsidRPr="003B5F48">
              <w:rPr>
                <w:rFonts w:ascii="Times New Roman" w:hAnsi="Times New Roman" w:cs="Times New Roman"/>
              </w:rPr>
              <w:t>Игры, часы активного отдыха, часы здоровья, школьные спортивные соревнования</w:t>
            </w:r>
          </w:p>
        </w:tc>
        <w:tc>
          <w:tcPr>
            <w:tcW w:w="1985" w:type="dxa"/>
            <w:vAlign w:val="center"/>
          </w:tcPr>
          <w:p w:rsidR="003B5F48" w:rsidRPr="003B5F48" w:rsidRDefault="003B5F48" w:rsidP="0002797F">
            <w:pPr>
              <w:spacing w:after="0" w:line="240" w:lineRule="auto"/>
              <w:contextualSpacing/>
              <w:jc w:val="center"/>
              <w:rPr>
                <w:rFonts w:ascii="Times New Roman" w:hAnsi="Times New Roman" w:cs="Times New Roman"/>
              </w:rPr>
            </w:pPr>
            <w:r w:rsidRPr="003B5F48">
              <w:rPr>
                <w:rFonts w:ascii="Times New Roman" w:hAnsi="Times New Roman" w:cs="Times New Roman"/>
              </w:rPr>
              <w:t>учителя начальных классов</w:t>
            </w:r>
          </w:p>
        </w:tc>
      </w:tr>
      <w:tr w:rsidR="003B5F48" w:rsidRPr="00670099" w:rsidTr="0002797F">
        <w:trPr>
          <w:trHeight w:val="525"/>
        </w:trPr>
        <w:tc>
          <w:tcPr>
            <w:tcW w:w="709" w:type="dxa"/>
            <w:vMerge/>
            <w:vAlign w:val="center"/>
          </w:tcPr>
          <w:p w:rsidR="003B5F48" w:rsidRPr="003B5F48" w:rsidRDefault="003B5F48" w:rsidP="0002797F">
            <w:pPr>
              <w:pStyle w:val="a3"/>
              <w:numPr>
                <w:ilvl w:val="0"/>
                <w:numId w:val="23"/>
              </w:numPr>
              <w:spacing w:after="0" w:line="240" w:lineRule="auto"/>
              <w:jc w:val="center"/>
              <w:rPr>
                <w:rFonts w:ascii="Times New Roman" w:hAnsi="Times New Roman" w:cs="Times New Roman"/>
              </w:rPr>
            </w:pPr>
          </w:p>
        </w:tc>
        <w:tc>
          <w:tcPr>
            <w:tcW w:w="1985" w:type="dxa"/>
            <w:vMerge/>
            <w:vAlign w:val="center"/>
          </w:tcPr>
          <w:p w:rsidR="003B5F48" w:rsidRPr="003B5F48" w:rsidRDefault="003B5F48" w:rsidP="0002797F">
            <w:pPr>
              <w:spacing w:after="0" w:line="240" w:lineRule="auto"/>
              <w:contextualSpacing/>
              <w:jc w:val="center"/>
              <w:rPr>
                <w:rFonts w:ascii="Times New Roman" w:hAnsi="Times New Roman" w:cs="Times New Roman"/>
              </w:rPr>
            </w:pPr>
          </w:p>
        </w:tc>
        <w:tc>
          <w:tcPr>
            <w:tcW w:w="1842" w:type="dxa"/>
            <w:vAlign w:val="center"/>
          </w:tcPr>
          <w:p w:rsidR="003B5F48" w:rsidRPr="003B5F48" w:rsidRDefault="003B5F48" w:rsidP="0002797F">
            <w:pPr>
              <w:spacing w:after="0" w:line="240" w:lineRule="auto"/>
              <w:jc w:val="center"/>
              <w:rPr>
                <w:rFonts w:ascii="Times New Roman" w:eastAsia="Calibri" w:hAnsi="Times New Roman" w:cs="Times New Roman"/>
                <w:szCs w:val="24"/>
              </w:rPr>
            </w:pPr>
            <w:r w:rsidRPr="003B5F48">
              <w:rPr>
                <w:rFonts w:ascii="Times New Roman" w:eastAsia="Calibri" w:hAnsi="Times New Roman" w:cs="Times New Roman"/>
                <w:szCs w:val="24"/>
              </w:rPr>
              <w:t>Азбука безопасности</w:t>
            </w:r>
          </w:p>
        </w:tc>
        <w:tc>
          <w:tcPr>
            <w:tcW w:w="2835" w:type="dxa"/>
          </w:tcPr>
          <w:p w:rsidR="003B5F48" w:rsidRPr="003B5F48" w:rsidRDefault="003B5F48" w:rsidP="00C300D5">
            <w:pPr>
              <w:spacing w:after="0" w:line="240" w:lineRule="auto"/>
              <w:contextualSpacing/>
              <w:jc w:val="both"/>
              <w:rPr>
                <w:rFonts w:ascii="Times New Roman" w:hAnsi="Times New Roman" w:cs="Times New Roman"/>
              </w:rPr>
            </w:pPr>
            <w:r>
              <w:rPr>
                <w:rFonts w:ascii="Times New Roman" w:hAnsi="Times New Roman" w:cs="Times New Roman"/>
              </w:rPr>
              <w:t>Формирование безопасного поведения в окружающей среде и социуме через беседы, практические занятия, ролевые игры</w:t>
            </w:r>
          </w:p>
        </w:tc>
        <w:tc>
          <w:tcPr>
            <w:tcW w:w="1985" w:type="dxa"/>
            <w:vAlign w:val="center"/>
          </w:tcPr>
          <w:p w:rsidR="003B5F48" w:rsidRPr="003B5F48" w:rsidRDefault="003B5F48" w:rsidP="0002797F">
            <w:pPr>
              <w:spacing w:after="0" w:line="240" w:lineRule="auto"/>
              <w:contextualSpacing/>
              <w:jc w:val="center"/>
              <w:rPr>
                <w:rFonts w:ascii="Times New Roman" w:hAnsi="Times New Roman" w:cs="Times New Roman"/>
              </w:rPr>
            </w:pPr>
            <w:r w:rsidRPr="003B5F48">
              <w:rPr>
                <w:rFonts w:ascii="Times New Roman" w:hAnsi="Times New Roman" w:cs="Times New Roman"/>
              </w:rPr>
              <w:t>Зарипова Р.З., учитель ОБЖ</w:t>
            </w:r>
          </w:p>
        </w:tc>
      </w:tr>
      <w:tr w:rsidR="00670099" w:rsidRPr="00670099" w:rsidTr="0002797F">
        <w:trPr>
          <w:trHeight w:val="252"/>
        </w:trPr>
        <w:tc>
          <w:tcPr>
            <w:tcW w:w="709" w:type="dxa"/>
            <w:vAlign w:val="center"/>
          </w:tcPr>
          <w:p w:rsidR="00670099" w:rsidRPr="003B5F48" w:rsidRDefault="00670099" w:rsidP="0002797F">
            <w:pPr>
              <w:pStyle w:val="a3"/>
              <w:numPr>
                <w:ilvl w:val="0"/>
                <w:numId w:val="23"/>
              </w:numPr>
              <w:spacing w:after="0" w:line="240" w:lineRule="auto"/>
              <w:jc w:val="center"/>
              <w:rPr>
                <w:rFonts w:ascii="Times New Roman" w:hAnsi="Times New Roman" w:cs="Times New Roman"/>
              </w:rPr>
            </w:pPr>
          </w:p>
        </w:tc>
        <w:tc>
          <w:tcPr>
            <w:tcW w:w="1985" w:type="dxa"/>
            <w:vAlign w:val="center"/>
          </w:tcPr>
          <w:p w:rsidR="00670099" w:rsidRPr="00CC6A81" w:rsidRDefault="00670099" w:rsidP="0002797F">
            <w:pPr>
              <w:spacing w:after="0" w:line="240" w:lineRule="auto"/>
              <w:contextualSpacing/>
              <w:jc w:val="center"/>
              <w:rPr>
                <w:rFonts w:ascii="Times New Roman" w:hAnsi="Times New Roman" w:cs="Times New Roman"/>
              </w:rPr>
            </w:pPr>
            <w:r w:rsidRPr="00CC6A81">
              <w:rPr>
                <w:rFonts w:ascii="Times New Roman" w:hAnsi="Times New Roman" w:cs="Times New Roman"/>
              </w:rPr>
              <w:t>Художествен</w:t>
            </w:r>
            <w:r w:rsidR="00C300D5" w:rsidRPr="00CC6A81">
              <w:rPr>
                <w:rFonts w:ascii="Times New Roman" w:hAnsi="Times New Roman" w:cs="Times New Roman"/>
              </w:rPr>
              <w:t>но-эстети</w:t>
            </w:r>
            <w:r w:rsidRPr="00CC6A81">
              <w:rPr>
                <w:rFonts w:ascii="Times New Roman" w:hAnsi="Times New Roman" w:cs="Times New Roman"/>
              </w:rPr>
              <w:t>ческое</w:t>
            </w:r>
          </w:p>
        </w:tc>
        <w:tc>
          <w:tcPr>
            <w:tcW w:w="1842" w:type="dxa"/>
            <w:vAlign w:val="center"/>
          </w:tcPr>
          <w:p w:rsidR="00670099" w:rsidRPr="00CC6A81" w:rsidRDefault="00CC6A81" w:rsidP="0002797F">
            <w:pPr>
              <w:spacing w:after="0" w:line="240" w:lineRule="auto"/>
              <w:contextualSpacing/>
              <w:jc w:val="center"/>
              <w:rPr>
                <w:rFonts w:ascii="Times New Roman" w:hAnsi="Times New Roman" w:cs="Times New Roman"/>
              </w:rPr>
            </w:pPr>
            <w:r w:rsidRPr="00CC6A81">
              <w:rPr>
                <w:rFonts w:ascii="Times New Roman" w:hAnsi="Times New Roman" w:cs="Times New Roman"/>
              </w:rPr>
              <w:t>Юный художник</w:t>
            </w:r>
          </w:p>
        </w:tc>
        <w:tc>
          <w:tcPr>
            <w:tcW w:w="2835" w:type="dxa"/>
          </w:tcPr>
          <w:p w:rsidR="00670099" w:rsidRPr="00CC6A81" w:rsidRDefault="00670099" w:rsidP="00C300D5">
            <w:pPr>
              <w:spacing w:after="0" w:line="240" w:lineRule="auto"/>
              <w:contextualSpacing/>
              <w:jc w:val="both"/>
              <w:rPr>
                <w:rFonts w:ascii="Times New Roman" w:hAnsi="Times New Roman" w:cs="Times New Roman"/>
              </w:rPr>
            </w:pPr>
            <w:r w:rsidRPr="00CC6A81">
              <w:rPr>
                <w:rFonts w:ascii="Times New Roman" w:hAnsi="Times New Roman" w:cs="Times New Roman"/>
              </w:rPr>
              <w:t>Занятие    рисованием</w:t>
            </w:r>
            <w:r w:rsidR="00CC6A81" w:rsidRPr="00CC6A81">
              <w:rPr>
                <w:rFonts w:ascii="Times New Roman" w:hAnsi="Times New Roman" w:cs="Times New Roman"/>
              </w:rPr>
              <w:t>, развитие мелкой моторики, участие в конкурсах</w:t>
            </w:r>
            <w:r w:rsidR="00CC6A81">
              <w:rPr>
                <w:rFonts w:ascii="Times New Roman" w:hAnsi="Times New Roman" w:cs="Times New Roman"/>
              </w:rPr>
              <w:t>, выставках рисунков</w:t>
            </w:r>
          </w:p>
        </w:tc>
        <w:tc>
          <w:tcPr>
            <w:tcW w:w="1985" w:type="dxa"/>
            <w:vAlign w:val="center"/>
          </w:tcPr>
          <w:p w:rsidR="00670099" w:rsidRPr="00CC6A81" w:rsidRDefault="00CC6A81" w:rsidP="0002797F">
            <w:pPr>
              <w:spacing w:after="0" w:line="240" w:lineRule="auto"/>
              <w:contextualSpacing/>
              <w:jc w:val="center"/>
              <w:rPr>
                <w:rFonts w:ascii="Times New Roman" w:hAnsi="Times New Roman" w:cs="Times New Roman"/>
              </w:rPr>
            </w:pPr>
            <w:r w:rsidRPr="00CC6A81">
              <w:rPr>
                <w:rFonts w:ascii="Times New Roman" w:hAnsi="Times New Roman" w:cs="Times New Roman"/>
              </w:rPr>
              <w:t>Кариневская И.Л., учитель ИЗО</w:t>
            </w:r>
          </w:p>
        </w:tc>
      </w:tr>
      <w:tr w:rsidR="00CC6A81" w:rsidRPr="00670099" w:rsidTr="0002797F">
        <w:trPr>
          <w:trHeight w:val="407"/>
        </w:trPr>
        <w:tc>
          <w:tcPr>
            <w:tcW w:w="709" w:type="dxa"/>
            <w:vAlign w:val="center"/>
          </w:tcPr>
          <w:p w:rsidR="00CC6A81" w:rsidRPr="003B5F48" w:rsidRDefault="00CC6A81" w:rsidP="0002797F">
            <w:pPr>
              <w:pStyle w:val="a3"/>
              <w:numPr>
                <w:ilvl w:val="0"/>
                <w:numId w:val="23"/>
              </w:numPr>
              <w:spacing w:after="0" w:line="240" w:lineRule="auto"/>
              <w:jc w:val="center"/>
              <w:rPr>
                <w:rFonts w:ascii="Times New Roman" w:hAnsi="Times New Roman" w:cs="Times New Roman"/>
              </w:rPr>
            </w:pPr>
          </w:p>
        </w:tc>
        <w:tc>
          <w:tcPr>
            <w:tcW w:w="1985" w:type="dxa"/>
            <w:vAlign w:val="center"/>
          </w:tcPr>
          <w:p w:rsidR="00CC6A81" w:rsidRPr="00CC6A81" w:rsidRDefault="00CC6A81" w:rsidP="0002797F">
            <w:pPr>
              <w:spacing w:after="0" w:line="240" w:lineRule="auto"/>
              <w:contextualSpacing/>
              <w:jc w:val="center"/>
              <w:rPr>
                <w:rFonts w:ascii="Times New Roman" w:hAnsi="Times New Roman" w:cs="Times New Roman"/>
              </w:rPr>
            </w:pPr>
            <w:r w:rsidRPr="00CC6A81">
              <w:rPr>
                <w:rFonts w:ascii="Times New Roman" w:hAnsi="Times New Roman" w:cs="Times New Roman"/>
              </w:rPr>
              <w:t>Естественно</w:t>
            </w:r>
            <w:r w:rsidR="00C428FB">
              <w:rPr>
                <w:rFonts w:ascii="Times New Roman" w:hAnsi="Times New Roman" w:cs="Times New Roman"/>
              </w:rPr>
              <w:t>-</w:t>
            </w:r>
            <w:r w:rsidRPr="00CC6A81">
              <w:rPr>
                <w:rFonts w:ascii="Times New Roman" w:hAnsi="Times New Roman" w:cs="Times New Roman"/>
              </w:rPr>
              <w:t>научное</w:t>
            </w:r>
          </w:p>
        </w:tc>
        <w:tc>
          <w:tcPr>
            <w:tcW w:w="1842" w:type="dxa"/>
            <w:vAlign w:val="center"/>
          </w:tcPr>
          <w:p w:rsidR="00CC6A81" w:rsidRPr="00CC6A81" w:rsidRDefault="00CC6A81" w:rsidP="0002797F">
            <w:pPr>
              <w:spacing w:after="0" w:line="240" w:lineRule="auto"/>
              <w:contextualSpacing/>
              <w:jc w:val="center"/>
              <w:rPr>
                <w:rFonts w:ascii="Times New Roman" w:hAnsi="Times New Roman" w:cs="Times New Roman"/>
                <w:color w:val="FF0000"/>
              </w:rPr>
            </w:pPr>
            <w:r w:rsidRPr="00CC6A81">
              <w:rPr>
                <w:rFonts w:ascii="Times New Roman" w:eastAsia="Calibri" w:hAnsi="Times New Roman" w:cs="Times New Roman"/>
                <w:szCs w:val="24"/>
              </w:rPr>
              <w:t>Узнаём сами</w:t>
            </w:r>
          </w:p>
        </w:tc>
        <w:tc>
          <w:tcPr>
            <w:tcW w:w="2835" w:type="dxa"/>
          </w:tcPr>
          <w:p w:rsidR="00CC6A81" w:rsidRPr="00CC6A81" w:rsidRDefault="00CC6A81" w:rsidP="006A5E32">
            <w:pPr>
              <w:spacing w:after="0" w:line="240" w:lineRule="auto"/>
              <w:contextualSpacing/>
              <w:jc w:val="both"/>
              <w:rPr>
                <w:rFonts w:ascii="Times New Roman" w:hAnsi="Times New Roman" w:cs="Times New Roman"/>
              </w:rPr>
            </w:pPr>
            <w:r w:rsidRPr="00CC6A81">
              <w:rPr>
                <w:rFonts w:ascii="Times New Roman" w:hAnsi="Times New Roman" w:cs="Times New Roman"/>
              </w:rPr>
              <w:t>Формирование умений и навыков работы в условиях проектной деятельности</w:t>
            </w:r>
          </w:p>
        </w:tc>
        <w:tc>
          <w:tcPr>
            <w:tcW w:w="1985" w:type="dxa"/>
            <w:vAlign w:val="center"/>
          </w:tcPr>
          <w:p w:rsidR="00CC6A81" w:rsidRPr="00CC6A81" w:rsidRDefault="00CC6A81" w:rsidP="0002797F">
            <w:pPr>
              <w:spacing w:after="0" w:line="240" w:lineRule="auto"/>
              <w:contextualSpacing/>
              <w:jc w:val="center"/>
              <w:rPr>
                <w:rFonts w:ascii="Times New Roman" w:hAnsi="Times New Roman" w:cs="Times New Roman"/>
              </w:rPr>
            </w:pPr>
            <w:r w:rsidRPr="00CC6A81">
              <w:rPr>
                <w:rFonts w:ascii="Times New Roman" w:hAnsi="Times New Roman" w:cs="Times New Roman"/>
              </w:rPr>
              <w:t>Махниборода О.Ю., учитель 4а класса</w:t>
            </w:r>
          </w:p>
        </w:tc>
      </w:tr>
      <w:tr w:rsidR="00CC6A81" w:rsidRPr="00670099" w:rsidTr="0002797F">
        <w:trPr>
          <w:trHeight w:val="242"/>
        </w:trPr>
        <w:tc>
          <w:tcPr>
            <w:tcW w:w="709" w:type="dxa"/>
            <w:vAlign w:val="center"/>
          </w:tcPr>
          <w:p w:rsidR="00CC6A81" w:rsidRPr="003B5F48" w:rsidRDefault="00CC6A81" w:rsidP="0002797F">
            <w:pPr>
              <w:pStyle w:val="a3"/>
              <w:numPr>
                <w:ilvl w:val="0"/>
                <w:numId w:val="23"/>
              </w:numPr>
              <w:spacing w:after="0" w:line="240" w:lineRule="auto"/>
              <w:jc w:val="center"/>
              <w:rPr>
                <w:rFonts w:ascii="Times New Roman" w:hAnsi="Times New Roman" w:cs="Times New Roman"/>
              </w:rPr>
            </w:pPr>
          </w:p>
        </w:tc>
        <w:tc>
          <w:tcPr>
            <w:tcW w:w="1985" w:type="dxa"/>
            <w:vAlign w:val="center"/>
          </w:tcPr>
          <w:p w:rsidR="00CC6A81" w:rsidRPr="00CC6A81" w:rsidRDefault="00CC6A81" w:rsidP="0002797F">
            <w:pPr>
              <w:spacing w:after="0" w:line="240" w:lineRule="auto"/>
              <w:contextualSpacing/>
              <w:jc w:val="center"/>
              <w:rPr>
                <w:rFonts w:ascii="Times New Roman" w:hAnsi="Times New Roman" w:cs="Times New Roman"/>
              </w:rPr>
            </w:pPr>
            <w:r w:rsidRPr="00CC6A81">
              <w:rPr>
                <w:rFonts w:ascii="Times New Roman" w:hAnsi="Times New Roman" w:cs="Times New Roman"/>
              </w:rPr>
              <w:t>Социально-педагогическое</w:t>
            </w:r>
          </w:p>
        </w:tc>
        <w:tc>
          <w:tcPr>
            <w:tcW w:w="1842" w:type="dxa"/>
            <w:vAlign w:val="center"/>
          </w:tcPr>
          <w:p w:rsidR="00CC6A81" w:rsidRPr="00CC6A81" w:rsidRDefault="00CC6A81" w:rsidP="0002797F">
            <w:pPr>
              <w:spacing w:after="0" w:line="240" w:lineRule="auto"/>
              <w:contextualSpacing/>
              <w:jc w:val="center"/>
              <w:rPr>
                <w:rFonts w:ascii="Times New Roman" w:hAnsi="Times New Roman" w:cs="Times New Roman"/>
                <w:color w:val="FF0000"/>
              </w:rPr>
            </w:pPr>
            <w:r w:rsidRPr="00CC6A81">
              <w:rPr>
                <w:rFonts w:ascii="Times New Roman" w:eastAsia="Calibri" w:hAnsi="Times New Roman" w:cs="Times New Roman"/>
                <w:szCs w:val="24"/>
              </w:rPr>
              <w:t>Ежели Вы вежливы</w:t>
            </w:r>
          </w:p>
        </w:tc>
        <w:tc>
          <w:tcPr>
            <w:tcW w:w="2835" w:type="dxa"/>
          </w:tcPr>
          <w:p w:rsidR="00CC6A81" w:rsidRPr="00CC6A81" w:rsidRDefault="00CC6A81" w:rsidP="006A5E32">
            <w:pPr>
              <w:spacing w:after="0" w:line="240" w:lineRule="auto"/>
              <w:contextualSpacing/>
              <w:jc w:val="both"/>
              <w:rPr>
                <w:rFonts w:ascii="Times New Roman" w:hAnsi="Times New Roman" w:cs="Times New Roman"/>
              </w:rPr>
            </w:pPr>
            <w:r w:rsidRPr="00CC6A81">
              <w:rPr>
                <w:rFonts w:ascii="Times New Roman" w:hAnsi="Times New Roman" w:cs="Times New Roman"/>
              </w:rPr>
              <w:t>Развитие коммуникативных навыков через игровую деятельность</w:t>
            </w:r>
          </w:p>
        </w:tc>
        <w:tc>
          <w:tcPr>
            <w:tcW w:w="1985" w:type="dxa"/>
            <w:vAlign w:val="center"/>
          </w:tcPr>
          <w:p w:rsidR="00CC6A81" w:rsidRPr="00CC6A81" w:rsidRDefault="00CC6A81" w:rsidP="0002797F">
            <w:pPr>
              <w:spacing w:after="0" w:line="240" w:lineRule="auto"/>
              <w:contextualSpacing/>
              <w:jc w:val="center"/>
              <w:rPr>
                <w:rFonts w:ascii="Times New Roman" w:hAnsi="Times New Roman" w:cs="Times New Roman"/>
              </w:rPr>
            </w:pPr>
            <w:r w:rsidRPr="00CC6A81">
              <w:rPr>
                <w:rFonts w:ascii="Times New Roman" w:hAnsi="Times New Roman" w:cs="Times New Roman"/>
              </w:rPr>
              <w:t>учителя 3-4 классов</w:t>
            </w:r>
          </w:p>
        </w:tc>
      </w:tr>
      <w:tr w:rsidR="003B5F48" w:rsidRPr="00670099" w:rsidTr="0002797F">
        <w:trPr>
          <w:trHeight w:val="242"/>
        </w:trPr>
        <w:tc>
          <w:tcPr>
            <w:tcW w:w="709" w:type="dxa"/>
            <w:vMerge w:val="restart"/>
            <w:vAlign w:val="center"/>
          </w:tcPr>
          <w:p w:rsidR="003B5F48" w:rsidRPr="003B5F48" w:rsidRDefault="003B5F48" w:rsidP="0002797F">
            <w:pPr>
              <w:pStyle w:val="a3"/>
              <w:numPr>
                <w:ilvl w:val="0"/>
                <w:numId w:val="23"/>
              </w:numPr>
              <w:spacing w:after="0" w:line="240" w:lineRule="auto"/>
              <w:jc w:val="center"/>
              <w:rPr>
                <w:rFonts w:ascii="Times New Roman" w:hAnsi="Times New Roman" w:cs="Times New Roman"/>
              </w:rPr>
            </w:pPr>
          </w:p>
        </w:tc>
        <w:tc>
          <w:tcPr>
            <w:tcW w:w="1985" w:type="dxa"/>
            <w:vMerge w:val="restart"/>
            <w:vAlign w:val="center"/>
          </w:tcPr>
          <w:p w:rsidR="003B5F48" w:rsidRPr="003B5F48" w:rsidRDefault="003B5F48" w:rsidP="0002797F">
            <w:pPr>
              <w:spacing w:after="0" w:line="240" w:lineRule="auto"/>
              <w:contextualSpacing/>
              <w:jc w:val="center"/>
              <w:rPr>
                <w:rFonts w:ascii="Times New Roman" w:hAnsi="Times New Roman" w:cs="Times New Roman"/>
              </w:rPr>
            </w:pPr>
            <w:r w:rsidRPr="003B5F48">
              <w:rPr>
                <w:rFonts w:ascii="Times New Roman" w:hAnsi="Times New Roman" w:cs="Times New Roman"/>
              </w:rPr>
              <w:t>Интеллектуально-познавательное</w:t>
            </w:r>
          </w:p>
        </w:tc>
        <w:tc>
          <w:tcPr>
            <w:tcW w:w="1842" w:type="dxa"/>
            <w:vAlign w:val="center"/>
          </w:tcPr>
          <w:p w:rsidR="003B5F48" w:rsidRPr="003B5F48" w:rsidRDefault="003B5F48" w:rsidP="0002797F">
            <w:pPr>
              <w:spacing w:after="0" w:line="240" w:lineRule="auto"/>
              <w:jc w:val="center"/>
              <w:rPr>
                <w:rFonts w:ascii="Times New Roman" w:eastAsia="Calibri" w:hAnsi="Times New Roman" w:cs="Times New Roman"/>
                <w:szCs w:val="24"/>
              </w:rPr>
            </w:pPr>
            <w:r w:rsidRPr="003B5F48">
              <w:rPr>
                <w:rFonts w:ascii="Times New Roman" w:eastAsia="Calibri" w:hAnsi="Times New Roman" w:cs="Times New Roman"/>
                <w:szCs w:val="24"/>
              </w:rPr>
              <w:t>Информашка</w:t>
            </w:r>
          </w:p>
        </w:tc>
        <w:tc>
          <w:tcPr>
            <w:tcW w:w="2835" w:type="dxa"/>
          </w:tcPr>
          <w:p w:rsidR="003B5F48" w:rsidRPr="00CC6A81" w:rsidRDefault="00CC6A81" w:rsidP="00CC6A81">
            <w:pPr>
              <w:spacing w:after="0" w:line="240" w:lineRule="auto"/>
              <w:contextualSpacing/>
              <w:jc w:val="both"/>
              <w:rPr>
                <w:rFonts w:ascii="Times New Roman" w:hAnsi="Times New Roman" w:cs="Times New Roman"/>
                <w:color w:val="FF0000"/>
              </w:rPr>
            </w:pPr>
            <w:r w:rsidRPr="00CC6A81">
              <w:rPr>
                <w:rFonts w:ascii="Times New Roman" w:hAnsi="Times New Roman" w:cs="Times New Roman"/>
                <w:color w:val="000000"/>
                <w:szCs w:val="16"/>
                <w:shd w:val="clear" w:color="auto" w:fill="FFFFFF"/>
              </w:rPr>
              <w:t>формирование у школьников информационной и функциональной компетентности, развитие алгоритмического мышления.</w:t>
            </w:r>
            <w:r w:rsidRPr="00CC6A81">
              <w:rPr>
                <w:rStyle w:val="apple-converted-space"/>
                <w:rFonts w:ascii="Times New Roman" w:hAnsi="Times New Roman" w:cs="Times New Roman"/>
                <w:color w:val="000000"/>
                <w:szCs w:val="16"/>
                <w:shd w:val="clear" w:color="auto" w:fill="FFFFFF"/>
              </w:rPr>
              <w:t> </w:t>
            </w:r>
          </w:p>
        </w:tc>
        <w:tc>
          <w:tcPr>
            <w:tcW w:w="1985" w:type="dxa"/>
            <w:vAlign w:val="center"/>
          </w:tcPr>
          <w:p w:rsidR="003B5F48" w:rsidRPr="003B5F48" w:rsidRDefault="003B5F48" w:rsidP="0002797F">
            <w:pPr>
              <w:spacing w:after="0" w:line="240" w:lineRule="auto"/>
              <w:contextualSpacing/>
              <w:jc w:val="center"/>
              <w:rPr>
                <w:rFonts w:ascii="Times New Roman" w:hAnsi="Times New Roman" w:cs="Times New Roman"/>
              </w:rPr>
            </w:pPr>
            <w:r w:rsidRPr="003B5F48">
              <w:rPr>
                <w:rFonts w:ascii="Times New Roman" w:hAnsi="Times New Roman" w:cs="Times New Roman"/>
              </w:rPr>
              <w:t>Бабкина К.С., учитель математики</w:t>
            </w:r>
          </w:p>
        </w:tc>
      </w:tr>
      <w:tr w:rsidR="003B5F48" w:rsidRPr="00670099" w:rsidTr="0002797F">
        <w:trPr>
          <w:trHeight w:val="242"/>
        </w:trPr>
        <w:tc>
          <w:tcPr>
            <w:tcW w:w="709" w:type="dxa"/>
            <w:vMerge/>
            <w:vAlign w:val="center"/>
          </w:tcPr>
          <w:p w:rsidR="003B5F48" w:rsidRPr="003B5F48" w:rsidRDefault="003B5F48" w:rsidP="0002797F">
            <w:pPr>
              <w:pStyle w:val="a3"/>
              <w:numPr>
                <w:ilvl w:val="0"/>
                <w:numId w:val="23"/>
              </w:numPr>
              <w:spacing w:after="0" w:line="240" w:lineRule="auto"/>
              <w:jc w:val="center"/>
              <w:rPr>
                <w:rFonts w:ascii="Times New Roman" w:hAnsi="Times New Roman" w:cs="Times New Roman"/>
              </w:rPr>
            </w:pPr>
          </w:p>
        </w:tc>
        <w:tc>
          <w:tcPr>
            <w:tcW w:w="1985" w:type="dxa"/>
            <w:vMerge/>
            <w:vAlign w:val="center"/>
          </w:tcPr>
          <w:p w:rsidR="003B5F48" w:rsidRPr="00852A9F" w:rsidRDefault="003B5F48" w:rsidP="0002797F">
            <w:pPr>
              <w:spacing w:after="0" w:line="240" w:lineRule="auto"/>
              <w:contextualSpacing/>
              <w:jc w:val="center"/>
              <w:rPr>
                <w:rFonts w:ascii="Times New Roman" w:hAnsi="Times New Roman" w:cs="Times New Roman"/>
                <w:color w:val="FF0000"/>
              </w:rPr>
            </w:pPr>
          </w:p>
        </w:tc>
        <w:tc>
          <w:tcPr>
            <w:tcW w:w="1842" w:type="dxa"/>
            <w:vAlign w:val="center"/>
          </w:tcPr>
          <w:p w:rsidR="003B5F48" w:rsidRPr="003B5F48" w:rsidRDefault="003B5F48" w:rsidP="0002797F">
            <w:pPr>
              <w:spacing w:after="0" w:line="240" w:lineRule="auto"/>
              <w:jc w:val="center"/>
              <w:rPr>
                <w:rFonts w:ascii="Times New Roman" w:eastAsia="Calibri" w:hAnsi="Times New Roman" w:cs="Times New Roman"/>
                <w:szCs w:val="24"/>
              </w:rPr>
            </w:pPr>
            <w:r w:rsidRPr="003B5F48">
              <w:rPr>
                <w:rFonts w:ascii="Times New Roman" w:eastAsia="Calibri" w:hAnsi="Times New Roman" w:cs="Times New Roman"/>
                <w:szCs w:val="24"/>
              </w:rPr>
              <w:t xml:space="preserve">Учусь создавать </w:t>
            </w:r>
            <w:r w:rsidRPr="003B5F48">
              <w:rPr>
                <w:rFonts w:ascii="Times New Roman" w:eastAsia="Calibri" w:hAnsi="Times New Roman" w:cs="Times New Roman"/>
                <w:szCs w:val="24"/>
              </w:rPr>
              <w:lastRenderedPageBreak/>
              <w:t>проекты</w:t>
            </w:r>
          </w:p>
        </w:tc>
        <w:tc>
          <w:tcPr>
            <w:tcW w:w="2835" w:type="dxa"/>
          </w:tcPr>
          <w:p w:rsidR="003B5F48" w:rsidRPr="00CC6A81" w:rsidRDefault="00CC6A81" w:rsidP="00C300D5">
            <w:pPr>
              <w:spacing w:after="0" w:line="240" w:lineRule="auto"/>
              <w:contextualSpacing/>
              <w:jc w:val="both"/>
              <w:rPr>
                <w:rFonts w:ascii="Times New Roman" w:hAnsi="Times New Roman" w:cs="Times New Roman"/>
              </w:rPr>
            </w:pPr>
            <w:r w:rsidRPr="00CC6A81">
              <w:rPr>
                <w:rFonts w:ascii="Times New Roman" w:hAnsi="Times New Roman" w:cs="Times New Roman"/>
              </w:rPr>
              <w:lastRenderedPageBreak/>
              <w:t xml:space="preserve">Формирование умений и </w:t>
            </w:r>
            <w:r w:rsidRPr="00CC6A81">
              <w:rPr>
                <w:rFonts w:ascii="Times New Roman" w:hAnsi="Times New Roman" w:cs="Times New Roman"/>
              </w:rPr>
              <w:lastRenderedPageBreak/>
              <w:t>навыков работы в условиях проектной деятельности</w:t>
            </w:r>
          </w:p>
        </w:tc>
        <w:tc>
          <w:tcPr>
            <w:tcW w:w="1985" w:type="dxa"/>
            <w:vAlign w:val="center"/>
          </w:tcPr>
          <w:p w:rsidR="003B5F48" w:rsidRPr="003B5F48" w:rsidRDefault="003B5F48" w:rsidP="0002797F">
            <w:pPr>
              <w:spacing w:after="0" w:line="240" w:lineRule="auto"/>
              <w:contextualSpacing/>
              <w:jc w:val="center"/>
              <w:rPr>
                <w:rFonts w:ascii="Times New Roman" w:hAnsi="Times New Roman" w:cs="Times New Roman"/>
              </w:rPr>
            </w:pPr>
            <w:r w:rsidRPr="003B5F48">
              <w:rPr>
                <w:rFonts w:ascii="Times New Roman" w:hAnsi="Times New Roman" w:cs="Times New Roman"/>
              </w:rPr>
              <w:lastRenderedPageBreak/>
              <w:t xml:space="preserve">учителя 1-3 </w:t>
            </w:r>
            <w:r w:rsidRPr="003B5F48">
              <w:rPr>
                <w:rFonts w:ascii="Times New Roman" w:hAnsi="Times New Roman" w:cs="Times New Roman"/>
              </w:rPr>
              <w:lastRenderedPageBreak/>
              <w:t>классов</w:t>
            </w:r>
          </w:p>
        </w:tc>
      </w:tr>
      <w:tr w:rsidR="003B5F48" w:rsidRPr="00670099" w:rsidTr="0002797F">
        <w:trPr>
          <w:trHeight w:val="242"/>
        </w:trPr>
        <w:tc>
          <w:tcPr>
            <w:tcW w:w="709" w:type="dxa"/>
            <w:vMerge/>
            <w:vAlign w:val="center"/>
          </w:tcPr>
          <w:p w:rsidR="003B5F48" w:rsidRPr="003B5F48" w:rsidRDefault="003B5F48" w:rsidP="0002797F">
            <w:pPr>
              <w:pStyle w:val="a3"/>
              <w:numPr>
                <w:ilvl w:val="0"/>
                <w:numId w:val="23"/>
              </w:numPr>
              <w:spacing w:after="0" w:line="240" w:lineRule="auto"/>
              <w:jc w:val="center"/>
              <w:rPr>
                <w:rFonts w:ascii="Times New Roman" w:hAnsi="Times New Roman" w:cs="Times New Roman"/>
              </w:rPr>
            </w:pPr>
          </w:p>
        </w:tc>
        <w:tc>
          <w:tcPr>
            <w:tcW w:w="1985" w:type="dxa"/>
            <w:vMerge/>
            <w:vAlign w:val="center"/>
          </w:tcPr>
          <w:p w:rsidR="003B5F48" w:rsidRPr="00852A9F" w:rsidRDefault="003B5F48" w:rsidP="0002797F">
            <w:pPr>
              <w:spacing w:after="0" w:line="240" w:lineRule="auto"/>
              <w:contextualSpacing/>
              <w:jc w:val="center"/>
              <w:rPr>
                <w:rFonts w:ascii="Times New Roman" w:hAnsi="Times New Roman" w:cs="Times New Roman"/>
                <w:color w:val="FF0000"/>
              </w:rPr>
            </w:pPr>
          </w:p>
        </w:tc>
        <w:tc>
          <w:tcPr>
            <w:tcW w:w="1842" w:type="dxa"/>
            <w:vAlign w:val="center"/>
          </w:tcPr>
          <w:p w:rsidR="003B5F48" w:rsidRPr="003B5F48" w:rsidRDefault="003B5F48" w:rsidP="0002797F">
            <w:pPr>
              <w:spacing w:after="0" w:line="240" w:lineRule="auto"/>
              <w:jc w:val="center"/>
              <w:rPr>
                <w:rFonts w:ascii="Times New Roman" w:eastAsia="Calibri" w:hAnsi="Times New Roman" w:cs="Times New Roman"/>
                <w:szCs w:val="24"/>
              </w:rPr>
            </w:pPr>
            <w:r w:rsidRPr="003B5F48">
              <w:rPr>
                <w:rFonts w:ascii="Times New Roman" w:eastAsia="Calibri" w:hAnsi="Times New Roman" w:cs="Times New Roman"/>
                <w:szCs w:val="24"/>
              </w:rPr>
              <w:t>Весёлый английский</w:t>
            </w:r>
          </w:p>
        </w:tc>
        <w:tc>
          <w:tcPr>
            <w:tcW w:w="2835" w:type="dxa"/>
          </w:tcPr>
          <w:p w:rsidR="003B5F48" w:rsidRPr="00CC6A81" w:rsidRDefault="00CC6A81" w:rsidP="00C300D5">
            <w:pPr>
              <w:spacing w:after="0" w:line="240" w:lineRule="auto"/>
              <w:contextualSpacing/>
              <w:jc w:val="both"/>
              <w:rPr>
                <w:rFonts w:ascii="Times New Roman" w:hAnsi="Times New Roman" w:cs="Times New Roman"/>
              </w:rPr>
            </w:pPr>
            <w:r w:rsidRPr="00CC6A81">
              <w:rPr>
                <w:rFonts w:ascii="Times New Roman" w:hAnsi="Times New Roman" w:cs="Times New Roman"/>
              </w:rPr>
              <w:t>Развитие коммуникативных навыков через игровую деятельность</w:t>
            </w:r>
          </w:p>
        </w:tc>
        <w:tc>
          <w:tcPr>
            <w:tcW w:w="1985" w:type="dxa"/>
            <w:vAlign w:val="center"/>
          </w:tcPr>
          <w:p w:rsidR="003B5F48" w:rsidRPr="003B5F48" w:rsidRDefault="003B5F48" w:rsidP="0002797F">
            <w:pPr>
              <w:spacing w:after="0" w:line="240" w:lineRule="auto"/>
              <w:contextualSpacing/>
              <w:jc w:val="center"/>
              <w:rPr>
                <w:rFonts w:ascii="Times New Roman" w:hAnsi="Times New Roman" w:cs="Times New Roman"/>
              </w:rPr>
            </w:pPr>
            <w:r w:rsidRPr="003B5F48">
              <w:rPr>
                <w:rFonts w:ascii="Times New Roman" w:hAnsi="Times New Roman" w:cs="Times New Roman"/>
              </w:rPr>
              <w:t>Мотуз Ю.А., учитель английского языка</w:t>
            </w:r>
          </w:p>
        </w:tc>
      </w:tr>
      <w:tr w:rsidR="003B5F48" w:rsidRPr="00670099" w:rsidTr="0002797F">
        <w:trPr>
          <w:trHeight w:val="619"/>
        </w:trPr>
        <w:tc>
          <w:tcPr>
            <w:tcW w:w="709" w:type="dxa"/>
            <w:vAlign w:val="center"/>
          </w:tcPr>
          <w:p w:rsidR="003B5F48" w:rsidRPr="003B5F48" w:rsidRDefault="003B5F48" w:rsidP="0002797F">
            <w:pPr>
              <w:pStyle w:val="a3"/>
              <w:numPr>
                <w:ilvl w:val="0"/>
                <w:numId w:val="23"/>
              </w:numPr>
              <w:spacing w:after="0" w:line="240" w:lineRule="auto"/>
              <w:jc w:val="center"/>
              <w:rPr>
                <w:rFonts w:ascii="Times New Roman" w:hAnsi="Times New Roman" w:cs="Times New Roman"/>
              </w:rPr>
            </w:pPr>
          </w:p>
        </w:tc>
        <w:tc>
          <w:tcPr>
            <w:tcW w:w="1985" w:type="dxa"/>
            <w:vAlign w:val="center"/>
          </w:tcPr>
          <w:p w:rsidR="003B5F48" w:rsidRPr="00D10423" w:rsidRDefault="003B5F48" w:rsidP="0002797F">
            <w:pPr>
              <w:spacing w:after="0" w:line="240" w:lineRule="auto"/>
              <w:contextualSpacing/>
              <w:jc w:val="center"/>
              <w:rPr>
                <w:rFonts w:ascii="Times New Roman" w:hAnsi="Times New Roman" w:cs="Times New Roman"/>
              </w:rPr>
            </w:pPr>
            <w:r w:rsidRPr="00D10423">
              <w:rPr>
                <w:rFonts w:ascii="Times New Roman" w:hAnsi="Times New Roman" w:cs="Times New Roman"/>
              </w:rPr>
              <w:t>Общественно-полезное</w:t>
            </w:r>
          </w:p>
        </w:tc>
        <w:tc>
          <w:tcPr>
            <w:tcW w:w="1842" w:type="dxa"/>
            <w:vAlign w:val="center"/>
          </w:tcPr>
          <w:p w:rsidR="003B5F48" w:rsidRPr="00D10423" w:rsidRDefault="003B5F48" w:rsidP="0002797F">
            <w:pPr>
              <w:spacing w:after="0" w:line="240" w:lineRule="auto"/>
              <w:contextualSpacing/>
              <w:jc w:val="center"/>
              <w:rPr>
                <w:rFonts w:ascii="Times New Roman" w:hAnsi="Times New Roman" w:cs="Times New Roman"/>
              </w:rPr>
            </w:pPr>
            <w:r w:rsidRPr="00D10423">
              <w:rPr>
                <w:rFonts w:ascii="Times New Roman" w:hAnsi="Times New Roman" w:cs="Times New Roman"/>
              </w:rPr>
              <w:t>Работа классного руководителя</w:t>
            </w:r>
          </w:p>
        </w:tc>
        <w:tc>
          <w:tcPr>
            <w:tcW w:w="2835" w:type="dxa"/>
          </w:tcPr>
          <w:p w:rsidR="003B5F48" w:rsidRPr="00D10423" w:rsidRDefault="003B5F48" w:rsidP="00C300D5">
            <w:pPr>
              <w:spacing w:after="0" w:line="240" w:lineRule="auto"/>
              <w:contextualSpacing/>
              <w:jc w:val="both"/>
              <w:rPr>
                <w:rFonts w:ascii="Times New Roman" w:hAnsi="Times New Roman" w:cs="Times New Roman"/>
              </w:rPr>
            </w:pPr>
            <w:r w:rsidRPr="00D10423">
              <w:rPr>
                <w:rFonts w:ascii="Times New Roman" w:hAnsi="Times New Roman" w:cs="Times New Roman"/>
              </w:rPr>
              <w:t>Коллективная  деятельность:</w:t>
            </w:r>
          </w:p>
          <w:p w:rsidR="003B5F48" w:rsidRPr="00D10423" w:rsidRDefault="003B5F48" w:rsidP="00C300D5">
            <w:pPr>
              <w:spacing w:after="0" w:line="240" w:lineRule="auto"/>
              <w:contextualSpacing/>
              <w:jc w:val="both"/>
              <w:rPr>
                <w:rFonts w:ascii="Times New Roman" w:hAnsi="Times New Roman" w:cs="Times New Roman"/>
              </w:rPr>
            </w:pPr>
            <w:r w:rsidRPr="00D10423">
              <w:rPr>
                <w:rFonts w:ascii="Times New Roman" w:hAnsi="Times New Roman" w:cs="Times New Roman"/>
              </w:rPr>
              <w:t>трудовые дела; праздники; беседы; конкурсы; выставки; экскурсии; творческие дела.</w:t>
            </w:r>
          </w:p>
        </w:tc>
        <w:tc>
          <w:tcPr>
            <w:tcW w:w="1985" w:type="dxa"/>
            <w:vAlign w:val="center"/>
          </w:tcPr>
          <w:p w:rsidR="003B5F48" w:rsidRPr="00D10423" w:rsidRDefault="003B5F48" w:rsidP="0002797F">
            <w:pPr>
              <w:spacing w:after="0" w:line="240" w:lineRule="auto"/>
              <w:contextualSpacing/>
              <w:jc w:val="center"/>
              <w:rPr>
                <w:rFonts w:ascii="Times New Roman" w:hAnsi="Times New Roman" w:cs="Times New Roman"/>
              </w:rPr>
            </w:pPr>
            <w:r w:rsidRPr="00D10423">
              <w:rPr>
                <w:rFonts w:ascii="Times New Roman" w:hAnsi="Times New Roman" w:cs="Times New Roman"/>
              </w:rPr>
              <w:t>классные рук</w:t>
            </w:r>
            <w:r>
              <w:rPr>
                <w:rFonts w:ascii="Times New Roman" w:hAnsi="Times New Roman" w:cs="Times New Roman"/>
              </w:rPr>
              <w:t>оводители 1-4 классов</w:t>
            </w:r>
          </w:p>
        </w:tc>
      </w:tr>
    </w:tbl>
    <w:p w:rsidR="00670099" w:rsidRPr="00670099" w:rsidRDefault="00670099" w:rsidP="00670099">
      <w:pPr>
        <w:spacing w:line="240" w:lineRule="auto"/>
        <w:contextualSpacing/>
        <w:jc w:val="both"/>
        <w:rPr>
          <w:rFonts w:ascii="Times New Roman" w:hAnsi="Times New Roman"/>
          <w:color w:val="FF0000"/>
          <w:sz w:val="28"/>
          <w:szCs w:val="28"/>
        </w:rPr>
      </w:pPr>
    </w:p>
    <w:p w:rsidR="00670099" w:rsidRPr="00C300D5" w:rsidRDefault="00C300D5" w:rsidP="00C300D5">
      <w:pPr>
        <w:spacing w:line="240" w:lineRule="auto"/>
        <w:ind w:firstLine="708"/>
        <w:contextualSpacing/>
        <w:jc w:val="both"/>
        <w:rPr>
          <w:rFonts w:ascii="Times New Roman" w:hAnsi="Times New Roman"/>
          <w:sz w:val="24"/>
          <w:szCs w:val="28"/>
        </w:rPr>
      </w:pPr>
      <w:r w:rsidRPr="00C300D5">
        <w:rPr>
          <w:rFonts w:ascii="Times New Roman" w:hAnsi="Times New Roman"/>
          <w:sz w:val="24"/>
          <w:szCs w:val="28"/>
        </w:rPr>
        <w:t>Учителя начальных классов</w:t>
      </w:r>
      <w:r w:rsidR="00670099" w:rsidRPr="00C300D5">
        <w:rPr>
          <w:rFonts w:ascii="Times New Roman" w:hAnsi="Times New Roman"/>
          <w:sz w:val="24"/>
          <w:szCs w:val="28"/>
        </w:rPr>
        <w:t xml:space="preserve"> работа</w:t>
      </w:r>
      <w:r w:rsidRPr="00C300D5">
        <w:rPr>
          <w:rFonts w:ascii="Times New Roman" w:hAnsi="Times New Roman"/>
          <w:sz w:val="24"/>
          <w:szCs w:val="28"/>
        </w:rPr>
        <w:t>ли</w:t>
      </w:r>
      <w:r w:rsidR="00670099" w:rsidRPr="00C300D5">
        <w:rPr>
          <w:rFonts w:ascii="Times New Roman" w:hAnsi="Times New Roman"/>
          <w:sz w:val="24"/>
          <w:szCs w:val="28"/>
        </w:rPr>
        <w:t xml:space="preserve"> в тесном сотрудничестве с родителями. Регулярно проводились родительские собрания, на которых обсужда</w:t>
      </w:r>
      <w:r w:rsidRPr="00C300D5">
        <w:rPr>
          <w:rFonts w:ascii="Times New Roman" w:hAnsi="Times New Roman"/>
          <w:sz w:val="24"/>
          <w:szCs w:val="28"/>
        </w:rPr>
        <w:t xml:space="preserve">лись вопросы работы по новым ФГОС. </w:t>
      </w:r>
      <w:r w:rsidR="00670099" w:rsidRPr="00C300D5">
        <w:rPr>
          <w:rFonts w:ascii="Times New Roman" w:hAnsi="Times New Roman"/>
          <w:sz w:val="24"/>
          <w:szCs w:val="28"/>
        </w:rPr>
        <w:t xml:space="preserve">Родители </w:t>
      </w:r>
      <w:r w:rsidRPr="00C300D5">
        <w:rPr>
          <w:rFonts w:ascii="Times New Roman" w:hAnsi="Times New Roman"/>
          <w:sz w:val="24"/>
          <w:szCs w:val="28"/>
        </w:rPr>
        <w:t xml:space="preserve">младших школьников </w:t>
      </w:r>
      <w:r w:rsidR="00670099" w:rsidRPr="00C300D5">
        <w:rPr>
          <w:rFonts w:ascii="Times New Roman" w:hAnsi="Times New Roman"/>
          <w:sz w:val="24"/>
          <w:szCs w:val="28"/>
        </w:rPr>
        <w:t xml:space="preserve"> во всем помога</w:t>
      </w:r>
      <w:r w:rsidRPr="00C300D5">
        <w:rPr>
          <w:rFonts w:ascii="Times New Roman" w:hAnsi="Times New Roman"/>
          <w:sz w:val="24"/>
          <w:szCs w:val="28"/>
        </w:rPr>
        <w:t>ли</w:t>
      </w:r>
      <w:r w:rsidR="00670099" w:rsidRPr="00C300D5">
        <w:rPr>
          <w:rFonts w:ascii="Times New Roman" w:hAnsi="Times New Roman"/>
          <w:sz w:val="24"/>
          <w:szCs w:val="28"/>
        </w:rPr>
        <w:t xml:space="preserve"> педагогам. </w:t>
      </w:r>
    </w:p>
    <w:p w:rsidR="00670099" w:rsidRPr="00C300D5" w:rsidRDefault="00670099" w:rsidP="00C300D5">
      <w:pPr>
        <w:spacing w:after="0" w:line="240" w:lineRule="auto"/>
        <w:jc w:val="both"/>
        <w:rPr>
          <w:rFonts w:ascii="Times New Roman" w:hAnsi="Times New Roman"/>
          <w:sz w:val="24"/>
          <w:szCs w:val="28"/>
        </w:rPr>
      </w:pPr>
      <w:r w:rsidRPr="00670099">
        <w:rPr>
          <w:rFonts w:ascii="Times New Roman" w:hAnsi="Times New Roman"/>
          <w:color w:val="FF0000"/>
          <w:sz w:val="28"/>
          <w:szCs w:val="28"/>
        </w:rPr>
        <w:t xml:space="preserve">       </w:t>
      </w:r>
      <w:r w:rsidR="00C300D5">
        <w:rPr>
          <w:rFonts w:ascii="Times New Roman" w:hAnsi="Times New Roman"/>
          <w:color w:val="FF0000"/>
          <w:sz w:val="28"/>
          <w:szCs w:val="28"/>
        </w:rPr>
        <w:tab/>
      </w:r>
      <w:r w:rsidRPr="00C300D5">
        <w:rPr>
          <w:rFonts w:ascii="Times New Roman" w:hAnsi="Times New Roman" w:cs="Times New Roman"/>
          <w:sz w:val="24"/>
          <w:szCs w:val="24"/>
        </w:rPr>
        <w:t xml:space="preserve">Работа в </w:t>
      </w:r>
      <w:r w:rsidR="00C300D5" w:rsidRPr="00C300D5">
        <w:rPr>
          <w:rFonts w:ascii="Times New Roman" w:hAnsi="Times New Roman" w:cs="Times New Roman"/>
          <w:sz w:val="24"/>
          <w:szCs w:val="24"/>
        </w:rPr>
        <w:t>школе</w:t>
      </w:r>
      <w:r w:rsidRPr="00C300D5">
        <w:rPr>
          <w:rFonts w:ascii="Times New Roman" w:hAnsi="Times New Roman" w:cs="Times New Roman"/>
          <w:sz w:val="24"/>
          <w:szCs w:val="24"/>
        </w:rPr>
        <w:t xml:space="preserve"> по преемственности между школой и дошкольным учреждением </w:t>
      </w:r>
      <w:r w:rsidR="00C300D5" w:rsidRPr="00C300D5">
        <w:rPr>
          <w:rFonts w:ascii="Times New Roman" w:hAnsi="Times New Roman" w:cs="Times New Roman"/>
          <w:sz w:val="24"/>
          <w:szCs w:val="24"/>
        </w:rPr>
        <w:t xml:space="preserve"> детским садом «Золотая рыбка» проводится на уровне муниципальным семинаров. В 2014-2015 учебном году был проведен семинар «Преемственность дошкольного и начального общего образования в условиях реализации ФГОС ДО и ФГОС НОО»</w:t>
      </w:r>
      <w:r w:rsidR="00C300D5">
        <w:rPr>
          <w:rFonts w:ascii="Times New Roman" w:hAnsi="Times New Roman" w:cs="Times New Roman"/>
          <w:sz w:val="24"/>
          <w:szCs w:val="24"/>
        </w:rPr>
        <w:t xml:space="preserve">. Учителя начальных классов принимали участие в родительских собраниях «Готовим детей к школе», которые проводили ДОУ округа. </w:t>
      </w:r>
      <w:r w:rsidRPr="00C300D5">
        <w:rPr>
          <w:rFonts w:ascii="Times New Roman" w:hAnsi="Times New Roman"/>
          <w:sz w:val="24"/>
          <w:szCs w:val="28"/>
        </w:rPr>
        <w:t xml:space="preserve">Педагоги </w:t>
      </w:r>
      <w:r w:rsidR="00C300D5" w:rsidRPr="00C300D5">
        <w:rPr>
          <w:rFonts w:ascii="Times New Roman" w:hAnsi="Times New Roman"/>
          <w:sz w:val="24"/>
          <w:szCs w:val="28"/>
        </w:rPr>
        <w:t>школы</w:t>
      </w:r>
      <w:r w:rsidRPr="00C300D5">
        <w:rPr>
          <w:rFonts w:ascii="Times New Roman" w:hAnsi="Times New Roman"/>
          <w:sz w:val="24"/>
          <w:szCs w:val="28"/>
        </w:rPr>
        <w:t xml:space="preserve"> рассказ</w:t>
      </w:r>
      <w:r w:rsidR="00C300D5" w:rsidRPr="00C300D5">
        <w:rPr>
          <w:rFonts w:ascii="Times New Roman" w:hAnsi="Times New Roman"/>
          <w:sz w:val="24"/>
          <w:szCs w:val="28"/>
        </w:rPr>
        <w:t>али</w:t>
      </w:r>
      <w:r w:rsidRPr="00C300D5">
        <w:rPr>
          <w:rFonts w:ascii="Times New Roman" w:hAnsi="Times New Roman"/>
          <w:sz w:val="24"/>
          <w:szCs w:val="28"/>
        </w:rPr>
        <w:t xml:space="preserve"> об особенностях обучения в первом классе, о возможностях </w:t>
      </w:r>
      <w:r w:rsidR="00C300D5" w:rsidRPr="00C300D5">
        <w:rPr>
          <w:rFonts w:ascii="Times New Roman" w:hAnsi="Times New Roman"/>
          <w:sz w:val="24"/>
          <w:szCs w:val="28"/>
        </w:rPr>
        <w:t>школы</w:t>
      </w:r>
      <w:r w:rsidRPr="00C300D5">
        <w:rPr>
          <w:rFonts w:ascii="Times New Roman" w:hAnsi="Times New Roman"/>
          <w:sz w:val="24"/>
          <w:szCs w:val="28"/>
        </w:rPr>
        <w:t xml:space="preserve"> для получения качественного образования. </w:t>
      </w:r>
    </w:p>
    <w:p w:rsidR="00670099" w:rsidRPr="00C300D5" w:rsidRDefault="00670099" w:rsidP="00C300D5">
      <w:pPr>
        <w:spacing w:after="0" w:line="240" w:lineRule="auto"/>
        <w:contextualSpacing/>
        <w:jc w:val="both"/>
        <w:rPr>
          <w:rFonts w:ascii="Times New Roman" w:hAnsi="Times New Roman"/>
          <w:sz w:val="24"/>
          <w:szCs w:val="28"/>
        </w:rPr>
      </w:pPr>
      <w:r w:rsidRPr="00C300D5">
        <w:rPr>
          <w:rFonts w:ascii="Times New Roman" w:hAnsi="Times New Roman"/>
          <w:sz w:val="24"/>
          <w:szCs w:val="28"/>
        </w:rPr>
        <w:t xml:space="preserve">        На  </w:t>
      </w:r>
      <w:r w:rsidR="00C300D5" w:rsidRPr="00C300D5">
        <w:rPr>
          <w:rFonts w:ascii="Times New Roman" w:hAnsi="Times New Roman"/>
          <w:sz w:val="24"/>
          <w:szCs w:val="28"/>
        </w:rPr>
        <w:t>Ш</w:t>
      </w:r>
      <w:r w:rsidRPr="00C300D5">
        <w:rPr>
          <w:rFonts w:ascii="Times New Roman" w:hAnsi="Times New Roman"/>
          <w:sz w:val="24"/>
          <w:szCs w:val="28"/>
        </w:rPr>
        <w:t>МО учителей начальных классов решались учебно-методические задачи:</w:t>
      </w:r>
    </w:p>
    <w:p w:rsidR="00670099" w:rsidRPr="00C300D5" w:rsidRDefault="00670099" w:rsidP="00C300D5">
      <w:pPr>
        <w:pStyle w:val="a3"/>
        <w:numPr>
          <w:ilvl w:val="0"/>
          <w:numId w:val="20"/>
        </w:numPr>
        <w:spacing w:after="0" w:line="240" w:lineRule="auto"/>
        <w:jc w:val="both"/>
        <w:rPr>
          <w:rFonts w:ascii="Times New Roman" w:hAnsi="Times New Roman"/>
          <w:sz w:val="24"/>
          <w:szCs w:val="28"/>
        </w:rPr>
      </w:pPr>
      <w:r w:rsidRPr="00C300D5">
        <w:rPr>
          <w:rFonts w:ascii="Times New Roman" w:hAnsi="Times New Roman"/>
          <w:sz w:val="24"/>
          <w:szCs w:val="28"/>
        </w:rPr>
        <w:t xml:space="preserve">изучение и внедрение в практику </w:t>
      </w:r>
      <w:r w:rsidR="00852A9F">
        <w:rPr>
          <w:rFonts w:ascii="Times New Roman" w:hAnsi="Times New Roman"/>
          <w:sz w:val="24"/>
          <w:szCs w:val="28"/>
        </w:rPr>
        <w:t>ФГОМ НОО;</w:t>
      </w:r>
    </w:p>
    <w:p w:rsidR="00670099" w:rsidRPr="00C300D5" w:rsidRDefault="00670099" w:rsidP="00C300D5">
      <w:pPr>
        <w:pStyle w:val="a3"/>
        <w:numPr>
          <w:ilvl w:val="0"/>
          <w:numId w:val="20"/>
        </w:numPr>
        <w:spacing w:after="0" w:line="240" w:lineRule="auto"/>
        <w:jc w:val="both"/>
        <w:rPr>
          <w:rFonts w:ascii="Times New Roman" w:hAnsi="Times New Roman"/>
          <w:sz w:val="24"/>
          <w:szCs w:val="28"/>
        </w:rPr>
      </w:pPr>
      <w:r w:rsidRPr="00C300D5">
        <w:rPr>
          <w:rFonts w:ascii="Times New Roman" w:hAnsi="Times New Roman"/>
          <w:sz w:val="24"/>
          <w:szCs w:val="28"/>
        </w:rPr>
        <w:t>непрерывное  совершенствование  уровня педагогического мастерства учителей, их эрудиции и компетентности в профессиональной сфере в условиях реализации стандартов второго поколения;</w:t>
      </w:r>
    </w:p>
    <w:p w:rsidR="00670099" w:rsidRPr="00C300D5" w:rsidRDefault="00670099" w:rsidP="00C300D5">
      <w:pPr>
        <w:pStyle w:val="a3"/>
        <w:numPr>
          <w:ilvl w:val="0"/>
          <w:numId w:val="20"/>
        </w:numPr>
        <w:spacing w:after="0" w:line="240" w:lineRule="auto"/>
        <w:jc w:val="both"/>
        <w:rPr>
          <w:rFonts w:ascii="Times New Roman" w:hAnsi="Times New Roman"/>
          <w:sz w:val="24"/>
          <w:szCs w:val="28"/>
        </w:rPr>
      </w:pPr>
      <w:r w:rsidRPr="00C300D5">
        <w:rPr>
          <w:rFonts w:ascii="Times New Roman" w:hAnsi="Times New Roman"/>
          <w:sz w:val="24"/>
          <w:szCs w:val="28"/>
        </w:rPr>
        <w:t>использование наиболее эффективных технологий преподавания предметов, разнообразных вариативных подходов к творческой деятельности обучающихся.</w:t>
      </w:r>
    </w:p>
    <w:p w:rsidR="00670099" w:rsidRPr="00852A9F" w:rsidRDefault="00670099" w:rsidP="00670099">
      <w:pPr>
        <w:spacing w:line="240" w:lineRule="auto"/>
        <w:contextualSpacing/>
        <w:jc w:val="both"/>
        <w:rPr>
          <w:rFonts w:ascii="Times New Roman" w:hAnsi="Times New Roman"/>
          <w:sz w:val="24"/>
          <w:szCs w:val="28"/>
        </w:rPr>
      </w:pPr>
      <w:r w:rsidRPr="00852A9F">
        <w:rPr>
          <w:rFonts w:ascii="Times New Roman" w:hAnsi="Times New Roman"/>
          <w:sz w:val="24"/>
          <w:szCs w:val="28"/>
        </w:rPr>
        <w:t xml:space="preserve">         Результаты и опыт работы педагогов начальных классов по внедрению ФГОС </w:t>
      </w:r>
      <w:r w:rsidRPr="003B5F48">
        <w:rPr>
          <w:rFonts w:ascii="Times New Roman" w:hAnsi="Times New Roman" w:cs="Times New Roman"/>
          <w:sz w:val="24"/>
          <w:szCs w:val="28"/>
        </w:rPr>
        <w:t>второго поколения в начальной школе  были представлены на педагогическ</w:t>
      </w:r>
      <w:r w:rsidR="00852A9F" w:rsidRPr="003B5F48">
        <w:rPr>
          <w:rFonts w:ascii="Times New Roman" w:hAnsi="Times New Roman" w:cs="Times New Roman"/>
          <w:sz w:val="24"/>
          <w:szCs w:val="28"/>
        </w:rPr>
        <w:t>их</w:t>
      </w:r>
      <w:r w:rsidRPr="003B5F48">
        <w:rPr>
          <w:rFonts w:ascii="Times New Roman" w:hAnsi="Times New Roman" w:cs="Times New Roman"/>
          <w:sz w:val="24"/>
          <w:szCs w:val="28"/>
        </w:rPr>
        <w:t xml:space="preserve"> совет</w:t>
      </w:r>
      <w:r w:rsidR="00852A9F" w:rsidRPr="003B5F48">
        <w:rPr>
          <w:rFonts w:ascii="Times New Roman" w:hAnsi="Times New Roman" w:cs="Times New Roman"/>
          <w:sz w:val="24"/>
          <w:szCs w:val="28"/>
        </w:rPr>
        <w:t>ах</w:t>
      </w:r>
      <w:r w:rsidRPr="003B5F48">
        <w:rPr>
          <w:rFonts w:ascii="Times New Roman" w:hAnsi="Times New Roman" w:cs="Times New Roman"/>
          <w:sz w:val="24"/>
          <w:szCs w:val="28"/>
        </w:rPr>
        <w:t xml:space="preserve"> </w:t>
      </w:r>
      <w:r w:rsidR="003B5F48" w:rsidRPr="003B5F48">
        <w:rPr>
          <w:rFonts w:ascii="Times New Roman" w:hAnsi="Times New Roman" w:cs="Times New Roman"/>
          <w:sz w:val="24"/>
          <w:szCs w:val="28"/>
        </w:rPr>
        <w:t>«</w:t>
      </w:r>
      <w:r w:rsidR="003B5F48" w:rsidRPr="003B5F48">
        <w:rPr>
          <w:rFonts w:ascii="Times New Roman" w:hAnsi="Times New Roman" w:cs="Times New Roman"/>
          <w:sz w:val="24"/>
          <w:szCs w:val="24"/>
        </w:rPr>
        <w:t xml:space="preserve">Условия и факторы реализации предметно-методологической компетентности учителя как ресурса качества образования», «Воспитательный результат и воспитательный эффект внеурочной деятельности в рамках реализации ФГОС второго поколения». </w:t>
      </w:r>
      <w:r w:rsidRPr="003B5F48">
        <w:rPr>
          <w:rFonts w:ascii="Times New Roman" w:hAnsi="Times New Roman" w:cs="Times New Roman"/>
          <w:sz w:val="24"/>
          <w:szCs w:val="28"/>
        </w:rPr>
        <w:t>Учителя</w:t>
      </w:r>
      <w:r w:rsidRPr="00852A9F">
        <w:rPr>
          <w:rFonts w:ascii="Times New Roman" w:hAnsi="Times New Roman"/>
          <w:sz w:val="24"/>
          <w:szCs w:val="28"/>
        </w:rPr>
        <w:t xml:space="preserve"> начальной школы представили опыт работы по внедрению ФГОС, обратили внимание на особенности требований в соответствии с ФГОС, на формирование УУД, проблемы, трудности, которые возникали. </w:t>
      </w:r>
    </w:p>
    <w:p w:rsidR="00670099" w:rsidRPr="00852A9F" w:rsidRDefault="00852A9F" w:rsidP="00D10423">
      <w:pPr>
        <w:spacing w:line="240" w:lineRule="auto"/>
        <w:ind w:firstLine="708"/>
        <w:contextualSpacing/>
        <w:jc w:val="both"/>
        <w:rPr>
          <w:rFonts w:ascii="Times New Roman" w:hAnsi="Times New Roman"/>
          <w:sz w:val="24"/>
          <w:szCs w:val="28"/>
        </w:rPr>
      </w:pPr>
      <w:r w:rsidRPr="00852A9F">
        <w:rPr>
          <w:rFonts w:ascii="Times New Roman" w:hAnsi="Times New Roman"/>
          <w:sz w:val="24"/>
          <w:szCs w:val="28"/>
        </w:rPr>
        <w:t xml:space="preserve">Четыре года </w:t>
      </w:r>
      <w:r w:rsidR="00670099" w:rsidRPr="00852A9F">
        <w:rPr>
          <w:rFonts w:ascii="Times New Roman" w:hAnsi="Times New Roman"/>
          <w:sz w:val="24"/>
          <w:szCs w:val="28"/>
        </w:rPr>
        <w:t xml:space="preserve">работы по ФГОС показали, что концептуальные идеи, заложенные в основу обучения  и развития школьника,  востребованы  в  условиях </w:t>
      </w:r>
      <w:r>
        <w:rPr>
          <w:rFonts w:ascii="Times New Roman" w:hAnsi="Times New Roman"/>
          <w:sz w:val="24"/>
          <w:szCs w:val="28"/>
        </w:rPr>
        <w:t>нашей школы.</w:t>
      </w:r>
    </w:p>
    <w:p w:rsidR="00670099" w:rsidRPr="00852A9F" w:rsidRDefault="00670099" w:rsidP="00852A9F">
      <w:pPr>
        <w:spacing w:after="0" w:line="240" w:lineRule="auto"/>
        <w:ind w:firstLine="708"/>
        <w:contextualSpacing/>
        <w:jc w:val="both"/>
        <w:rPr>
          <w:rFonts w:ascii="Times New Roman" w:hAnsi="Times New Roman"/>
          <w:sz w:val="24"/>
          <w:szCs w:val="28"/>
        </w:rPr>
      </w:pPr>
      <w:r w:rsidRPr="00852A9F">
        <w:rPr>
          <w:rFonts w:ascii="Times New Roman" w:hAnsi="Times New Roman"/>
          <w:sz w:val="24"/>
          <w:szCs w:val="28"/>
        </w:rPr>
        <w:t>Отмечается следующие положительные тенденции:</w:t>
      </w:r>
    </w:p>
    <w:p w:rsidR="00670099" w:rsidRPr="00852A9F" w:rsidRDefault="00670099" w:rsidP="00852A9F">
      <w:pPr>
        <w:pStyle w:val="a3"/>
        <w:numPr>
          <w:ilvl w:val="0"/>
          <w:numId w:val="21"/>
        </w:numPr>
        <w:spacing w:after="0" w:line="240" w:lineRule="auto"/>
        <w:ind w:left="360"/>
        <w:jc w:val="both"/>
        <w:rPr>
          <w:rFonts w:ascii="Times New Roman" w:hAnsi="Times New Roman"/>
          <w:sz w:val="24"/>
          <w:szCs w:val="28"/>
        </w:rPr>
      </w:pPr>
      <w:r w:rsidRPr="00852A9F">
        <w:rPr>
          <w:rFonts w:ascii="Times New Roman" w:hAnsi="Times New Roman"/>
          <w:sz w:val="24"/>
          <w:szCs w:val="28"/>
        </w:rPr>
        <w:t>положительная динамика использования учителями начальных классов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670099" w:rsidRPr="00852A9F" w:rsidRDefault="00670099" w:rsidP="00852A9F">
      <w:pPr>
        <w:pStyle w:val="a3"/>
        <w:numPr>
          <w:ilvl w:val="0"/>
          <w:numId w:val="21"/>
        </w:numPr>
        <w:spacing w:after="0" w:line="240" w:lineRule="auto"/>
        <w:ind w:left="360"/>
        <w:jc w:val="both"/>
        <w:rPr>
          <w:rFonts w:ascii="Times New Roman" w:hAnsi="Times New Roman"/>
          <w:sz w:val="24"/>
          <w:szCs w:val="28"/>
        </w:rPr>
      </w:pPr>
      <w:r w:rsidRPr="00852A9F">
        <w:rPr>
          <w:rFonts w:ascii="Times New Roman" w:hAnsi="Times New Roman"/>
          <w:sz w:val="24"/>
          <w:szCs w:val="28"/>
        </w:rPr>
        <w:t>использование учителями  в работе с младшими школьниками современных образовательных технологий;</w:t>
      </w:r>
    </w:p>
    <w:p w:rsidR="00670099" w:rsidRPr="00852A9F" w:rsidRDefault="00670099" w:rsidP="00852A9F">
      <w:pPr>
        <w:pStyle w:val="a3"/>
        <w:numPr>
          <w:ilvl w:val="0"/>
          <w:numId w:val="21"/>
        </w:numPr>
        <w:spacing w:after="0" w:line="240" w:lineRule="auto"/>
        <w:ind w:left="360"/>
        <w:jc w:val="both"/>
        <w:rPr>
          <w:rFonts w:ascii="Times New Roman" w:hAnsi="Times New Roman"/>
          <w:sz w:val="24"/>
          <w:szCs w:val="28"/>
        </w:rPr>
      </w:pPr>
      <w:r w:rsidRPr="00852A9F">
        <w:rPr>
          <w:rFonts w:ascii="Times New Roman" w:hAnsi="Times New Roman"/>
          <w:sz w:val="24"/>
          <w:szCs w:val="28"/>
        </w:rPr>
        <w:t>ориентация учителей начальных классов на организацию здоровьесберегающей среды;</w:t>
      </w:r>
    </w:p>
    <w:p w:rsidR="00670099" w:rsidRPr="00852A9F" w:rsidRDefault="00670099" w:rsidP="00852A9F">
      <w:pPr>
        <w:pStyle w:val="a3"/>
        <w:numPr>
          <w:ilvl w:val="0"/>
          <w:numId w:val="21"/>
        </w:numPr>
        <w:spacing w:after="0" w:line="240" w:lineRule="auto"/>
        <w:ind w:left="360"/>
        <w:jc w:val="both"/>
        <w:rPr>
          <w:rFonts w:ascii="Times New Roman" w:hAnsi="Times New Roman"/>
          <w:sz w:val="24"/>
          <w:szCs w:val="28"/>
        </w:rPr>
      </w:pPr>
      <w:r w:rsidRPr="00852A9F">
        <w:rPr>
          <w:rFonts w:ascii="Times New Roman" w:hAnsi="Times New Roman"/>
          <w:sz w:val="24"/>
          <w:szCs w:val="28"/>
        </w:rPr>
        <w:t>осознание необходимости педагогами перехода на развивающие системы обучения;</w:t>
      </w:r>
    </w:p>
    <w:p w:rsidR="00670099" w:rsidRPr="00852A9F" w:rsidRDefault="00670099" w:rsidP="00852A9F">
      <w:pPr>
        <w:pStyle w:val="a3"/>
        <w:numPr>
          <w:ilvl w:val="0"/>
          <w:numId w:val="21"/>
        </w:numPr>
        <w:spacing w:after="0" w:line="240" w:lineRule="auto"/>
        <w:ind w:left="360"/>
        <w:jc w:val="both"/>
        <w:rPr>
          <w:rFonts w:ascii="Times New Roman" w:hAnsi="Times New Roman"/>
          <w:sz w:val="24"/>
          <w:szCs w:val="28"/>
        </w:rPr>
      </w:pPr>
      <w:r w:rsidRPr="00852A9F">
        <w:rPr>
          <w:rFonts w:ascii="Times New Roman" w:hAnsi="Times New Roman"/>
          <w:sz w:val="24"/>
          <w:szCs w:val="28"/>
        </w:rPr>
        <w:t>возможность профессионального общения педагогов и обмена их опыта с коллегами;</w:t>
      </w:r>
    </w:p>
    <w:p w:rsidR="00670099" w:rsidRDefault="00670099" w:rsidP="00852A9F">
      <w:pPr>
        <w:pStyle w:val="a3"/>
        <w:numPr>
          <w:ilvl w:val="0"/>
          <w:numId w:val="21"/>
        </w:numPr>
        <w:spacing w:after="0" w:line="240" w:lineRule="auto"/>
        <w:ind w:left="360"/>
        <w:jc w:val="both"/>
        <w:rPr>
          <w:rFonts w:ascii="Times New Roman" w:hAnsi="Times New Roman"/>
          <w:sz w:val="24"/>
          <w:szCs w:val="28"/>
        </w:rPr>
      </w:pPr>
      <w:r w:rsidRPr="00852A9F">
        <w:rPr>
          <w:rFonts w:ascii="Times New Roman" w:hAnsi="Times New Roman"/>
          <w:sz w:val="24"/>
          <w:szCs w:val="28"/>
        </w:rPr>
        <w:t xml:space="preserve"> положительное отношение родителей к реализации внеурочной деятельности.</w:t>
      </w:r>
    </w:p>
    <w:p w:rsidR="00852A9F" w:rsidRDefault="00852A9F" w:rsidP="00852A9F">
      <w:pPr>
        <w:pStyle w:val="a3"/>
        <w:spacing w:after="0" w:line="240" w:lineRule="auto"/>
        <w:ind w:left="360"/>
        <w:jc w:val="both"/>
        <w:rPr>
          <w:rFonts w:ascii="Times New Roman" w:hAnsi="Times New Roman"/>
          <w:sz w:val="24"/>
          <w:szCs w:val="28"/>
        </w:rPr>
      </w:pPr>
    </w:p>
    <w:p w:rsidR="007E1C3E" w:rsidRDefault="000D5F5D" w:rsidP="00852A9F">
      <w:pPr>
        <w:pStyle w:val="a3"/>
        <w:numPr>
          <w:ilvl w:val="0"/>
          <w:numId w:val="15"/>
        </w:numPr>
        <w:rPr>
          <w:rFonts w:ascii="Times New Roman" w:hAnsi="Times New Roman" w:cs="Times New Roman"/>
          <w:b/>
          <w:i/>
        </w:rPr>
      </w:pPr>
      <w:r w:rsidRPr="00852A9F">
        <w:rPr>
          <w:rFonts w:ascii="Times New Roman" w:hAnsi="Times New Roman" w:cs="Times New Roman"/>
          <w:b/>
          <w:i/>
        </w:rPr>
        <w:t>Русский язык</w:t>
      </w:r>
    </w:p>
    <w:p w:rsidR="00B154CE" w:rsidRPr="00852A9F" w:rsidRDefault="00B154CE" w:rsidP="00B154CE">
      <w:pPr>
        <w:pStyle w:val="a3"/>
        <w:ind w:left="4330"/>
        <w:rPr>
          <w:rFonts w:ascii="Times New Roman" w:hAnsi="Times New Roman" w:cs="Times New Roman"/>
          <w:b/>
          <w:i/>
        </w:rPr>
      </w:pPr>
    </w:p>
    <w:tbl>
      <w:tblPr>
        <w:tblStyle w:val="a4"/>
        <w:tblW w:w="0" w:type="auto"/>
        <w:tblLayout w:type="fixed"/>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424"/>
        <w:gridCol w:w="236"/>
        <w:gridCol w:w="330"/>
        <w:gridCol w:w="330"/>
        <w:gridCol w:w="330"/>
        <w:gridCol w:w="330"/>
        <w:gridCol w:w="330"/>
        <w:gridCol w:w="330"/>
        <w:gridCol w:w="330"/>
      </w:tblGrid>
      <w:tr w:rsidR="007E1C3E" w:rsidRPr="000D5F5D" w:rsidTr="00BF6B99">
        <w:tc>
          <w:tcPr>
            <w:tcW w:w="330" w:type="dxa"/>
            <w:vMerge w:val="restart"/>
            <w:tcBorders>
              <w:top w:val="single" w:sz="12" w:space="0" w:color="auto"/>
              <w:left w:val="single" w:sz="12" w:space="0" w:color="auto"/>
              <w:bottom w:val="single" w:sz="4" w:space="0" w:color="000000" w:themeColor="text1"/>
              <w:right w:val="single" w:sz="12" w:space="0" w:color="auto"/>
            </w:tcBorders>
            <w:textDirection w:val="btLr"/>
            <w:vAlign w:val="center"/>
            <w:hideMark/>
          </w:tcPr>
          <w:p w:rsidR="007E1C3E" w:rsidRPr="000D5F5D" w:rsidRDefault="007E1C3E">
            <w:pPr>
              <w:ind w:left="113" w:right="113"/>
              <w:jc w:val="center"/>
              <w:rPr>
                <w:rFonts w:ascii="Times New Roman" w:hAnsi="Times New Roman" w:cs="Times New Roman"/>
              </w:rPr>
            </w:pPr>
            <w:r w:rsidRPr="000D5F5D">
              <w:rPr>
                <w:rFonts w:ascii="Times New Roman" w:hAnsi="Times New Roman" w:cs="Times New Roman"/>
              </w:rPr>
              <w:t>вид мониторинга</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7E1C3E" w:rsidRPr="000D5F5D" w:rsidRDefault="007E1C3E">
            <w:pPr>
              <w:jc w:val="center"/>
              <w:rPr>
                <w:rFonts w:ascii="Times New Roman" w:hAnsi="Times New Roman" w:cs="Times New Roman"/>
                <w:i/>
              </w:rPr>
            </w:pPr>
            <w:r w:rsidRPr="000D5F5D">
              <w:rPr>
                <w:rFonts w:ascii="Times New Roman" w:hAnsi="Times New Roman" w:cs="Times New Roman"/>
                <w:i/>
              </w:rPr>
              <w:t>средний балл</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7E1C3E" w:rsidRPr="000D5F5D" w:rsidRDefault="007E1C3E">
            <w:pPr>
              <w:jc w:val="center"/>
              <w:rPr>
                <w:rFonts w:ascii="Times New Roman" w:hAnsi="Times New Roman" w:cs="Times New Roman"/>
                <w:i/>
              </w:rPr>
            </w:pPr>
            <w:r w:rsidRPr="000D5F5D">
              <w:rPr>
                <w:rFonts w:ascii="Times New Roman" w:hAnsi="Times New Roman" w:cs="Times New Roman"/>
                <w:i/>
              </w:rPr>
              <w:t>абсолютная успеваемость</w:t>
            </w:r>
            <w:r w:rsidR="00890C61">
              <w:rPr>
                <w:rFonts w:ascii="Times New Roman" w:hAnsi="Times New Roman" w:cs="Times New Roman"/>
                <w:i/>
              </w:rPr>
              <w:t xml:space="preserve"> </w:t>
            </w:r>
            <w:r w:rsidR="000D5F5D">
              <w:rPr>
                <w:rFonts w:ascii="Times New Roman" w:hAnsi="Times New Roman" w:cs="Times New Roman"/>
                <w:i/>
              </w:rPr>
              <w:t>,%</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7E1C3E" w:rsidRPr="000D5F5D" w:rsidRDefault="007E1C3E">
            <w:pPr>
              <w:jc w:val="center"/>
              <w:rPr>
                <w:rFonts w:ascii="Times New Roman" w:hAnsi="Times New Roman" w:cs="Times New Roman"/>
                <w:i/>
              </w:rPr>
            </w:pPr>
            <w:r w:rsidRPr="000D5F5D">
              <w:rPr>
                <w:rFonts w:ascii="Times New Roman" w:hAnsi="Times New Roman" w:cs="Times New Roman"/>
                <w:i/>
              </w:rPr>
              <w:t>качественная успеваемость</w:t>
            </w:r>
            <w:r w:rsidR="00890C61">
              <w:rPr>
                <w:rFonts w:ascii="Times New Roman" w:hAnsi="Times New Roman" w:cs="Times New Roman"/>
                <w:i/>
              </w:rPr>
              <w:t xml:space="preserve"> </w:t>
            </w:r>
            <w:r w:rsidR="000D5F5D">
              <w:rPr>
                <w:rFonts w:ascii="Times New Roman" w:hAnsi="Times New Roman" w:cs="Times New Roman"/>
                <w:i/>
              </w:rPr>
              <w:t>,%</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7E1C3E" w:rsidRPr="000D5F5D" w:rsidRDefault="007E1C3E">
            <w:pPr>
              <w:jc w:val="center"/>
              <w:rPr>
                <w:rFonts w:ascii="Times New Roman" w:hAnsi="Times New Roman" w:cs="Times New Roman"/>
                <w:i/>
              </w:rPr>
            </w:pPr>
            <w:r w:rsidRPr="000D5F5D">
              <w:rPr>
                <w:rFonts w:ascii="Times New Roman" w:hAnsi="Times New Roman" w:cs="Times New Roman"/>
                <w:i/>
              </w:rPr>
              <w:t>степень обученности учащихся (СОУ)</w:t>
            </w:r>
            <w:r w:rsidR="000D5F5D">
              <w:rPr>
                <w:rFonts w:ascii="Times New Roman" w:hAnsi="Times New Roman" w:cs="Times New Roman"/>
                <w:i/>
              </w:rPr>
              <w:t>,%</w:t>
            </w:r>
          </w:p>
        </w:tc>
      </w:tr>
      <w:tr w:rsidR="000D5F5D" w:rsidRPr="000D5F5D" w:rsidTr="00BF6B99">
        <w:trPr>
          <w:cantSplit/>
          <w:trHeight w:val="1629"/>
        </w:trPr>
        <w:tc>
          <w:tcPr>
            <w:tcW w:w="330" w:type="dxa"/>
            <w:vMerge/>
            <w:tcBorders>
              <w:top w:val="single" w:sz="4" w:space="0" w:color="000000" w:themeColor="text1"/>
              <w:left w:val="single" w:sz="12" w:space="0" w:color="auto"/>
              <w:bottom w:val="single" w:sz="12" w:space="0" w:color="auto"/>
              <w:right w:val="single" w:sz="12" w:space="0" w:color="auto"/>
            </w:tcBorders>
            <w:vAlign w:val="center"/>
            <w:hideMark/>
          </w:tcPr>
          <w:p w:rsidR="000D5F5D" w:rsidRPr="000D5F5D" w:rsidRDefault="000D5F5D">
            <w:pPr>
              <w:rPr>
                <w:rFonts w:ascii="Times New Roman" w:hAnsi="Times New Roman" w:cs="Times New Roman"/>
              </w:rPr>
            </w:pP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0D5F5D">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8"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0D5F5D">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8"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8"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8"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424"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236" w:type="dxa"/>
            <w:tcBorders>
              <w:top w:val="single" w:sz="8"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8"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8"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8"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r>
      <w:tr w:rsidR="000D5F5D" w:rsidRPr="000D5F5D" w:rsidTr="00BF6B99">
        <w:trPr>
          <w:cantSplit/>
          <w:trHeight w:val="1134"/>
        </w:trPr>
        <w:tc>
          <w:tcPr>
            <w:tcW w:w="330" w:type="dxa"/>
            <w:tcBorders>
              <w:top w:val="single" w:sz="12" w:space="0" w:color="auto"/>
              <w:left w:val="single" w:sz="12" w:space="0" w:color="auto"/>
              <w:bottom w:val="single" w:sz="12" w:space="0" w:color="auto"/>
              <w:right w:val="single" w:sz="12" w:space="0" w:color="auto"/>
            </w:tcBorders>
            <w:textDirection w:val="btLr"/>
            <w:vAlign w:val="center"/>
            <w:hideMark/>
          </w:tcPr>
          <w:p w:rsidR="000D5F5D" w:rsidRPr="000D5F5D" w:rsidRDefault="000D5F5D">
            <w:pPr>
              <w:ind w:left="113" w:right="113"/>
              <w:jc w:val="center"/>
              <w:rPr>
                <w:rFonts w:ascii="Times New Roman" w:hAnsi="Times New Roman" w:cs="Times New Roman"/>
              </w:rPr>
            </w:pPr>
            <w:r w:rsidRPr="000D5F5D">
              <w:rPr>
                <w:rFonts w:ascii="Times New Roman" w:hAnsi="Times New Roman" w:cs="Times New Roman"/>
              </w:rPr>
              <w:t>входной</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pPr>
              <w:ind w:left="113"/>
              <w:jc w:val="center"/>
              <w:rPr>
                <w:rFonts w:ascii="Times New Roman" w:hAnsi="Times New Roman" w:cs="Times New Roman"/>
              </w:rPr>
            </w:pPr>
            <w:r>
              <w:rPr>
                <w:rFonts w:ascii="Times New Roman" w:hAnsi="Times New Roman" w:cs="Times New Roman"/>
              </w:rPr>
              <w:t>3,53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3,76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3,69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3,07</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4,10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84,21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94,74</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95,24</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92,30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76,90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93,10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52,63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63,16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71,43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53,80</w:t>
            </w:r>
          </w:p>
        </w:tc>
        <w:tc>
          <w:tcPr>
            <w:tcW w:w="424"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38,50</w:t>
            </w:r>
          </w:p>
        </w:tc>
        <w:tc>
          <w:tcPr>
            <w:tcW w:w="236"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65,52</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53,26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67,79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58,48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62,40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44,92</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71,50</w:t>
            </w:r>
          </w:p>
        </w:tc>
      </w:tr>
      <w:tr w:rsidR="000D5F5D" w:rsidRPr="000D5F5D" w:rsidTr="00BF6B99">
        <w:trPr>
          <w:cantSplit/>
          <w:trHeight w:val="2068"/>
        </w:trPr>
        <w:tc>
          <w:tcPr>
            <w:tcW w:w="330" w:type="dxa"/>
            <w:tcBorders>
              <w:top w:val="single" w:sz="12" w:space="0" w:color="auto"/>
              <w:left w:val="single" w:sz="12" w:space="0" w:color="auto"/>
              <w:bottom w:val="single" w:sz="12" w:space="0" w:color="auto"/>
              <w:right w:val="single" w:sz="12" w:space="0" w:color="auto"/>
            </w:tcBorders>
            <w:textDirection w:val="btLr"/>
            <w:vAlign w:val="center"/>
            <w:hideMark/>
          </w:tcPr>
          <w:p w:rsidR="000D5F5D" w:rsidRPr="000D5F5D" w:rsidRDefault="000D5F5D">
            <w:pPr>
              <w:ind w:left="113" w:right="113"/>
              <w:jc w:val="center"/>
              <w:rPr>
                <w:rFonts w:ascii="Times New Roman" w:hAnsi="Times New Roman" w:cs="Times New Roman"/>
                <w:sz w:val="18"/>
              </w:rPr>
            </w:pPr>
            <w:r w:rsidRPr="000D5F5D">
              <w:rPr>
                <w:rFonts w:ascii="Times New Roman" w:hAnsi="Times New Roman" w:cs="Times New Roman"/>
              </w:rPr>
              <w:t>промежуточный</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3,48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3,95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3,79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3,50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3,88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3,14</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3,96</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82,61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80,00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92,31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78,52</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47,83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75,00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63,16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70,00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65,38</w:t>
            </w:r>
          </w:p>
        </w:tc>
        <w:tc>
          <w:tcPr>
            <w:tcW w:w="424"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42,86</w:t>
            </w:r>
          </w:p>
        </w:tc>
        <w:tc>
          <w:tcPr>
            <w:tcW w:w="236"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68,97</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52,17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64,40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59,37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59,20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65,23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46,29</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pPr>
              <w:ind w:left="113"/>
              <w:jc w:val="center"/>
              <w:rPr>
                <w:rFonts w:ascii="Times New Roman" w:hAnsi="Times New Roman" w:cs="Times New Roman"/>
              </w:rPr>
            </w:pPr>
            <w:r>
              <w:rPr>
                <w:rFonts w:ascii="Times New Roman" w:hAnsi="Times New Roman" w:cs="Times New Roman"/>
              </w:rPr>
              <w:t>65,24</w:t>
            </w:r>
          </w:p>
        </w:tc>
      </w:tr>
      <w:tr w:rsidR="000D5F5D" w:rsidRPr="000D5F5D" w:rsidTr="00BF6B99">
        <w:trPr>
          <w:cantSplit/>
          <w:trHeight w:val="1695"/>
        </w:trPr>
        <w:tc>
          <w:tcPr>
            <w:tcW w:w="330" w:type="dxa"/>
            <w:tcBorders>
              <w:top w:val="single" w:sz="12" w:space="0" w:color="auto"/>
              <w:left w:val="single" w:sz="12" w:space="0" w:color="auto"/>
              <w:bottom w:val="single" w:sz="12" w:space="0" w:color="auto"/>
              <w:right w:val="single" w:sz="12" w:space="0" w:color="auto"/>
            </w:tcBorders>
            <w:textDirection w:val="btLr"/>
            <w:vAlign w:val="center"/>
            <w:hideMark/>
          </w:tcPr>
          <w:p w:rsidR="000D5F5D" w:rsidRPr="000D5F5D" w:rsidRDefault="000D5F5D">
            <w:pPr>
              <w:ind w:left="113" w:right="113"/>
              <w:jc w:val="center"/>
              <w:rPr>
                <w:rFonts w:ascii="Times New Roman" w:hAnsi="Times New Roman" w:cs="Times New Roman"/>
                <w:sz w:val="20"/>
              </w:rPr>
            </w:pPr>
            <w:r w:rsidRPr="000D5F5D">
              <w:rPr>
                <w:rFonts w:ascii="Times New Roman" w:hAnsi="Times New Roman" w:cs="Times New Roman"/>
              </w:rPr>
              <w:t>итоговый</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3,70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pPr>
              <w:ind w:left="113"/>
              <w:jc w:val="center"/>
              <w:rPr>
                <w:rFonts w:ascii="Times New Roman" w:hAnsi="Times New Roman" w:cs="Times New Roman"/>
              </w:rPr>
            </w:pPr>
            <w:r>
              <w:rPr>
                <w:rFonts w:ascii="Times New Roman" w:hAnsi="Times New Roman" w:cs="Times New Roman"/>
              </w:rPr>
              <w:t>3,63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pPr>
              <w:ind w:left="113"/>
              <w:jc w:val="center"/>
              <w:rPr>
                <w:rFonts w:ascii="Times New Roman" w:hAnsi="Times New Roman" w:cs="Times New Roman"/>
              </w:rPr>
            </w:pPr>
            <w:r>
              <w:rPr>
                <w:rFonts w:ascii="Times New Roman" w:hAnsi="Times New Roman" w:cs="Times New Roman"/>
              </w:rPr>
              <w:t>4,05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3,78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pPr>
              <w:ind w:left="113"/>
              <w:jc w:val="center"/>
              <w:rPr>
                <w:rFonts w:ascii="Times New Roman" w:hAnsi="Times New Roman" w:cs="Times New Roman"/>
              </w:rPr>
            </w:pPr>
            <w:r>
              <w:rPr>
                <w:rFonts w:ascii="Times New Roman" w:hAnsi="Times New Roman" w:cs="Times New Roman"/>
              </w:rPr>
              <w:t>3,96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3,06</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pPr>
              <w:ind w:left="113"/>
              <w:jc w:val="center"/>
              <w:rPr>
                <w:rFonts w:ascii="Times New Roman" w:hAnsi="Times New Roman" w:cs="Times New Roman"/>
              </w:rPr>
            </w:pPr>
            <w:r>
              <w:rPr>
                <w:rFonts w:ascii="Times New Roman" w:hAnsi="Times New Roman" w:cs="Times New Roman"/>
              </w:rPr>
              <w:t>3,62</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91,97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pPr>
              <w:ind w:left="113"/>
              <w:jc w:val="center"/>
              <w:rPr>
                <w:rFonts w:ascii="Times New Roman" w:hAnsi="Times New Roman" w:cs="Times New Roman"/>
              </w:rPr>
            </w:pPr>
            <w:r>
              <w:rPr>
                <w:rFonts w:ascii="Times New Roman" w:hAnsi="Times New Roman" w:cs="Times New Roman"/>
              </w:rPr>
              <w:t>84,21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pPr>
              <w:ind w:left="113"/>
              <w:jc w:val="center"/>
              <w:rPr>
                <w:rFonts w:ascii="Times New Roman" w:hAnsi="Times New Roman" w:cs="Times New Roman"/>
              </w:rPr>
            </w:pPr>
            <w:r>
              <w:rPr>
                <w:rFonts w:ascii="Times New Roman" w:hAnsi="Times New Roman" w:cs="Times New Roman"/>
              </w:rPr>
              <w:t>95,65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78,50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45,83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pPr>
              <w:ind w:left="113"/>
              <w:jc w:val="center"/>
              <w:rPr>
                <w:rFonts w:ascii="Times New Roman" w:hAnsi="Times New Roman" w:cs="Times New Roman"/>
              </w:rPr>
            </w:pPr>
            <w:r>
              <w:rPr>
                <w:rFonts w:ascii="Times New Roman" w:hAnsi="Times New Roman" w:cs="Times New Roman"/>
              </w:rPr>
              <w:t>57,89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pPr>
              <w:ind w:left="113"/>
              <w:jc w:val="center"/>
              <w:rPr>
                <w:rFonts w:ascii="Times New Roman" w:hAnsi="Times New Roman" w:cs="Times New Roman"/>
              </w:rPr>
            </w:pPr>
            <w:r>
              <w:rPr>
                <w:rFonts w:ascii="Times New Roman" w:hAnsi="Times New Roman" w:cs="Times New Roman"/>
              </w:rPr>
              <w:t>77,78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57,89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pPr>
              <w:ind w:left="113"/>
              <w:jc w:val="center"/>
              <w:rPr>
                <w:rFonts w:ascii="Times New Roman" w:hAnsi="Times New Roman" w:cs="Times New Roman"/>
              </w:rPr>
            </w:pPr>
            <w:r>
              <w:rPr>
                <w:rFonts w:ascii="Times New Roman" w:hAnsi="Times New Roman" w:cs="Times New Roman"/>
              </w:rPr>
              <w:t>65,22</w:t>
            </w:r>
          </w:p>
        </w:tc>
        <w:tc>
          <w:tcPr>
            <w:tcW w:w="424"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21,40</w:t>
            </w:r>
          </w:p>
        </w:tc>
        <w:tc>
          <w:tcPr>
            <w:tcW w:w="236"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pPr>
              <w:ind w:left="113"/>
              <w:jc w:val="center"/>
              <w:rPr>
                <w:rFonts w:ascii="Times New Roman" w:hAnsi="Times New Roman" w:cs="Times New Roman"/>
              </w:rPr>
            </w:pPr>
            <w:r>
              <w:rPr>
                <w:rFonts w:ascii="Times New Roman" w:hAnsi="Times New Roman" w:cs="Times New Roman"/>
              </w:rPr>
              <w:t>55,17</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59,17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pPr>
              <w:ind w:left="113"/>
              <w:jc w:val="center"/>
              <w:rPr>
                <w:rFonts w:ascii="Times New Roman" w:hAnsi="Times New Roman" w:cs="Times New Roman"/>
              </w:rPr>
            </w:pPr>
            <w:r>
              <w:rPr>
                <w:rFonts w:ascii="Times New Roman" w:hAnsi="Times New Roman" w:cs="Times New Roman"/>
              </w:rPr>
              <w:t>56,63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pPr>
              <w:ind w:left="113"/>
              <w:jc w:val="center"/>
              <w:rPr>
                <w:rFonts w:ascii="Times New Roman" w:hAnsi="Times New Roman" w:cs="Times New Roman"/>
              </w:rPr>
            </w:pPr>
            <w:r>
              <w:rPr>
                <w:rFonts w:ascii="Times New Roman" w:hAnsi="Times New Roman" w:cs="Times New Roman"/>
              </w:rPr>
              <w:t>67,78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59,79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pPr>
              <w:ind w:left="113"/>
              <w:jc w:val="center"/>
              <w:rPr>
                <w:rFonts w:ascii="Times New Roman" w:hAnsi="Times New Roman" w:cs="Times New Roman"/>
              </w:rPr>
            </w:pPr>
            <w:r>
              <w:rPr>
                <w:rFonts w:ascii="Times New Roman" w:hAnsi="Times New Roman" w:cs="Times New Roman"/>
              </w:rPr>
              <w:t>65,91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pPr>
              <w:ind w:left="113"/>
              <w:jc w:val="center"/>
              <w:rPr>
                <w:rFonts w:ascii="Times New Roman" w:hAnsi="Times New Roman" w:cs="Times New Roman"/>
              </w:rPr>
            </w:pPr>
            <w:r>
              <w:rPr>
                <w:rFonts w:ascii="Times New Roman" w:hAnsi="Times New Roman" w:cs="Times New Roman"/>
              </w:rPr>
              <w:t>19,7</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pPr>
              <w:ind w:left="113"/>
              <w:jc w:val="center"/>
              <w:rPr>
                <w:rFonts w:ascii="Times New Roman" w:hAnsi="Times New Roman" w:cs="Times New Roman"/>
              </w:rPr>
            </w:pPr>
            <w:r>
              <w:rPr>
                <w:rFonts w:ascii="Times New Roman" w:hAnsi="Times New Roman" w:cs="Times New Roman"/>
              </w:rPr>
              <w:t>53,93</w:t>
            </w:r>
          </w:p>
        </w:tc>
      </w:tr>
    </w:tbl>
    <w:p w:rsidR="007E1C3E" w:rsidRPr="000D5F5D" w:rsidRDefault="000D5F5D" w:rsidP="007E1C3E">
      <w:pPr>
        <w:spacing w:after="0" w:line="240" w:lineRule="auto"/>
        <w:jc w:val="both"/>
        <w:rPr>
          <w:rFonts w:ascii="Times New Roman" w:hAnsi="Times New Roman" w:cs="Times New Roman"/>
          <w:i/>
          <w:sz w:val="20"/>
        </w:rPr>
      </w:pPr>
      <w:r>
        <w:rPr>
          <w:rFonts w:ascii="Times New Roman" w:hAnsi="Times New Roman" w:cs="Times New Roman"/>
          <w:i/>
          <w:sz w:val="20"/>
        </w:rPr>
        <w:t>* класс</w:t>
      </w:r>
      <w:r w:rsidR="007E1C3E" w:rsidRPr="000D5F5D">
        <w:rPr>
          <w:rFonts w:ascii="Times New Roman" w:hAnsi="Times New Roman" w:cs="Times New Roman"/>
          <w:i/>
          <w:sz w:val="20"/>
        </w:rPr>
        <w:t xml:space="preserve"> компенсирующего обучения</w:t>
      </w:r>
    </w:p>
    <w:p w:rsidR="007E1C3E" w:rsidRDefault="000D5F5D" w:rsidP="007E1C3E">
      <w:pPr>
        <w:spacing w:after="0" w:line="240" w:lineRule="auto"/>
        <w:jc w:val="both"/>
        <w:rPr>
          <w:rFonts w:ascii="Times New Roman" w:hAnsi="Times New Roman" w:cs="Times New Roman"/>
          <w:i/>
          <w:sz w:val="20"/>
        </w:rPr>
      </w:pPr>
      <w:r>
        <w:rPr>
          <w:rFonts w:ascii="Times New Roman" w:hAnsi="Times New Roman" w:cs="Times New Roman"/>
          <w:i/>
          <w:sz w:val="20"/>
        </w:rPr>
        <w:t xml:space="preserve">** </w:t>
      </w:r>
      <w:r w:rsidR="007E1C3E" w:rsidRPr="000D5F5D">
        <w:rPr>
          <w:rFonts w:ascii="Times New Roman" w:hAnsi="Times New Roman" w:cs="Times New Roman"/>
          <w:i/>
          <w:sz w:val="20"/>
        </w:rPr>
        <w:t>учителя нача</w:t>
      </w:r>
      <w:r>
        <w:rPr>
          <w:rFonts w:ascii="Times New Roman" w:hAnsi="Times New Roman" w:cs="Times New Roman"/>
          <w:i/>
          <w:sz w:val="20"/>
        </w:rPr>
        <w:t>льных классов: Бенко С.И. (1</w:t>
      </w:r>
      <w:r w:rsidRPr="000D5F5D">
        <w:rPr>
          <w:rFonts w:ascii="Times New Roman" w:hAnsi="Times New Roman" w:cs="Times New Roman"/>
          <w:i/>
          <w:sz w:val="20"/>
        </w:rPr>
        <w:t>а)</w:t>
      </w:r>
      <w:r>
        <w:rPr>
          <w:rFonts w:ascii="Times New Roman" w:hAnsi="Times New Roman" w:cs="Times New Roman"/>
          <w:i/>
          <w:sz w:val="20"/>
        </w:rPr>
        <w:t>,</w:t>
      </w:r>
      <w:r w:rsidRPr="000D5F5D">
        <w:rPr>
          <w:rFonts w:ascii="Times New Roman" w:hAnsi="Times New Roman" w:cs="Times New Roman"/>
          <w:i/>
          <w:sz w:val="20"/>
        </w:rPr>
        <w:t xml:space="preserve"> </w:t>
      </w:r>
      <w:r>
        <w:rPr>
          <w:rFonts w:ascii="Times New Roman" w:hAnsi="Times New Roman" w:cs="Times New Roman"/>
          <w:i/>
          <w:sz w:val="20"/>
        </w:rPr>
        <w:t>Шуркова Е.Л. (1б),  Савенкова Т.А. (2а), Малкова М.А. (2</w:t>
      </w:r>
      <w:r w:rsidR="007E1C3E" w:rsidRPr="000D5F5D">
        <w:rPr>
          <w:rFonts w:ascii="Times New Roman" w:hAnsi="Times New Roman" w:cs="Times New Roman"/>
          <w:i/>
          <w:sz w:val="20"/>
        </w:rPr>
        <w:t xml:space="preserve">б), Яковлева </w:t>
      </w:r>
      <w:r>
        <w:rPr>
          <w:rFonts w:ascii="Times New Roman" w:hAnsi="Times New Roman" w:cs="Times New Roman"/>
          <w:i/>
          <w:sz w:val="20"/>
        </w:rPr>
        <w:t>Г.Ф. (3а), Попова Л.Ф. (3б), Махниборода О.Ю. (4а)</w:t>
      </w:r>
    </w:p>
    <w:p w:rsidR="00C3209C" w:rsidRDefault="00C3209C" w:rsidP="007E1C3E">
      <w:pPr>
        <w:spacing w:after="0" w:line="240" w:lineRule="auto"/>
        <w:jc w:val="both"/>
        <w:rPr>
          <w:rFonts w:ascii="Times New Roman" w:hAnsi="Times New Roman" w:cs="Times New Roman"/>
          <w:i/>
          <w:sz w:val="20"/>
        </w:rPr>
      </w:pPr>
    </w:p>
    <w:p w:rsidR="00C428FB" w:rsidRDefault="00C428FB" w:rsidP="007E1C3E">
      <w:pPr>
        <w:spacing w:after="0" w:line="240" w:lineRule="auto"/>
        <w:jc w:val="both"/>
        <w:rPr>
          <w:rFonts w:ascii="Times New Roman" w:hAnsi="Times New Roman" w:cs="Times New Roman"/>
          <w:i/>
          <w:sz w:val="20"/>
        </w:rPr>
      </w:pPr>
      <w:r w:rsidRPr="00C428FB">
        <w:rPr>
          <w:rFonts w:ascii="Times New Roman" w:hAnsi="Times New Roman" w:cs="Times New Roman"/>
          <w:i/>
          <w:noProof/>
          <w:sz w:val="20"/>
          <w:lang w:eastAsia="ru-RU"/>
        </w:rPr>
        <w:drawing>
          <wp:inline distT="0" distB="0" distL="0" distR="0">
            <wp:extent cx="6015990" cy="2743200"/>
            <wp:effectExtent l="19050" t="0" r="2286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428FB" w:rsidRDefault="00C428FB" w:rsidP="007E1C3E">
      <w:pPr>
        <w:spacing w:after="0" w:line="240" w:lineRule="auto"/>
        <w:jc w:val="both"/>
        <w:rPr>
          <w:rFonts w:ascii="Times New Roman" w:hAnsi="Times New Roman" w:cs="Times New Roman"/>
          <w:i/>
          <w:sz w:val="20"/>
        </w:rPr>
      </w:pPr>
    </w:p>
    <w:p w:rsidR="00C428FB" w:rsidRDefault="00C428FB" w:rsidP="007E1C3E">
      <w:pPr>
        <w:spacing w:after="0" w:line="240" w:lineRule="auto"/>
        <w:jc w:val="both"/>
        <w:rPr>
          <w:rFonts w:ascii="Times New Roman" w:hAnsi="Times New Roman" w:cs="Times New Roman"/>
          <w:i/>
          <w:sz w:val="20"/>
        </w:rPr>
      </w:pPr>
    </w:p>
    <w:p w:rsidR="00C428FB" w:rsidRDefault="00C428FB" w:rsidP="007E1C3E">
      <w:pPr>
        <w:spacing w:after="0" w:line="240" w:lineRule="auto"/>
        <w:jc w:val="both"/>
        <w:rPr>
          <w:rFonts w:ascii="Times New Roman" w:hAnsi="Times New Roman" w:cs="Times New Roman"/>
          <w:i/>
          <w:sz w:val="20"/>
        </w:rPr>
      </w:pPr>
    </w:p>
    <w:p w:rsidR="00C428FB" w:rsidRDefault="00C428FB" w:rsidP="007E1C3E">
      <w:pPr>
        <w:spacing w:after="0" w:line="240" w:lineRule="auto"/>
        <w:jc w:val="both"/>
        <w:rPr>
          <w:rFonts w:ascii="Times New Roman" w:hAnsi="Times New Roman" w:cs="Times New Roman"/>
          <w:i/>
          <w:sz w:val="20"/>
        </w:rPr>
      </w:pPr>
    </w:p>
    <w:p w:rsidR="00C428FB" w:rsidRDefault="00EC330D" w:rsidP="007E1C3E">
      <w:pPr>
        <w:spacing w:after="0" w:line="240" w:lineRule="auto"/>
        <w:jc w:val="both"/>
        <w:rPr>
          <w:rFonts w:ascii="Times New Roman" w:hAnsi="Times New Roman" w:cs="Times New Roman"/>
          <w:i/>
          <w:sz w:val="20"/>
        </w:rPr>
      </w:pPr>
      <w:r w:rsidRPr="00EC330D">
        <w:rPr>
          <w:rFonts w:ascii="Times New Roman" w:hAnsi="Times New Roman" w:cs="Times New Roman"/>
          <w:i/>
          <w:noProof/>
          <w:sz w:val="20"/>
          <w:lang w:eastAsia="ru-RU"/>
        </w:rPr>
        <w:lastRenderedPageBreak/>
        <w:drawing>
          <wp:inline distT="0" distB="0" distL="0" distR="0">
            <wp:extent cx="5968283" cy="2743200"/>
            <wp:effectExtent l="19050" t="0" r="13417"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28FB" w:rsidRDefault="00C428FB" w:rsidP="007E1C3E">
      <w:pPr>
        <w:spacing w:after="0" w:line="240" w:lineRule="auto"/>
        <w:jc w:val="both"/>
        <w:rPr>
          <w:rFonts w:ascii="Times New Roman" w:hAnsi="Times New Roman" w:cs="Times New Roman"/>
          <w:i/>
          <w:sz w:val="20"/>
        </w:rPr>
      </w:pPr>
    </w:p>
    <w:p w:rsidR="00B154CE" w:rsidRDefault="00B154CE" w:rsidP="007E1C3E">
      <w:pPr>
        <w:spacing w:after="0" w:line="240" w:lineRule="auto"/>
        <w:jc w:val="both"/>
        <w:rPr>
          <w:rFonts w:ascii="Times New Roman" w:hAnsi="Times New Roman" w:cs="Times New Roman"/>
          <w:i/>
          <w:sz w:val="20"/>
        </w:rPr>
      </w:pPr>
    </w:p>
    <w:p w:rsidR="00EC330D" w:rsidRDefault="00EC330D" w:rsidP="007E1C3E">
      <w:pPr>
        <w:spacing w:after="0" w:line="240" w:lineRule="auto"/>
        <w:jc w:val="both"/>
        <w:rPr>
          <w:rFonts w:ascii="Times New Roman" w:hAnsi="Times New Roman" w:cs="Times New Roman"/>
          <w:i/>
          <w:sz w:val="20"/>
        </w:rPr>
      </w:pPr>
      <w:r w:rsidRPr="00EC330D">
        <w:rPr>
          <w:rFonts w:ascii="Times New Roman" w:hAnsi="Times New Roman" w:cs="Times New Roman"/>
          <w:i/>
          <w:noProof/>
          <w:sz w:val="20"/>
          <w:lang w:eastAsia="ru-RU"/>
        </w:rPr>
        <w:drawing>
          <wp:inline distT="0" distB="0" distL="0" distR="0">
            <wp:extent cx="5970850" cy="2743200"/>
            <wp:effectExtent l="19050" t="0" r="108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330D" w:rsidRDefault="00EC330D" w:rsidP="007E1C3E">
      <w:pPr>
        <w:spacing w:after="0" w:line="240" w:lineRule="auto"/>
        <w:jc w:val="both"/>
        <w:rPr>
          <w:rFonts w:ascii="Times New Roman" w:hAnsi="Times New Roman" w:cs="Times New Roman"/>
          <w:i/>
          <w:sz w:val="20"/>
        </w:rPr>
      </w:pPr>
    </w:p>
    <w:p w:rsidR="00EC330D" w:rsidRDefault="00A61524" w:rsidP="007E1C3E">
      <w:pPr>
        <w:spacing w:after="0" w:line="240" w:lineRule="auto"/>
        <w:jc w:val="both"/>
        <w:rPr>
          <w:rFonts w:ascii="Times New Roman" w:hAnsi="Times New Roman" w:cs="Times New Roman"/>
          <w:i/>
          <w:sz w:val="20"/>
        </w:rPr>
      </w:pPr>
      <w:r w:rsidRPr="00A61524">
        <w:rPr>
          <w:rFonts w:ascii="Times New Roman" w:hAnsi="Times New Roman" w:cs="Times New Roman"/>
          <w:i/>
          <w:noProof/>
          <w:sz w:val="20"/>
          <w:lang w:eastAsia="ru-RU"/>
        </w:rPr>
        <w:drawing>
          <wp:inline distT="0" distB="0" distL="0" distR="0">
            <wp:extent cx="5973390" cy="2743200"/>
            <wp:effectExtent l="19050" t="0" r="2736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330D" w:rsidRDefault="00EC330D" w:rsidP="007E1C3E">
      <w:pPr>
        <w:spacing w:after="0" w:line="240" w:lineRule="auto"/>
        <w:jc w:val="both"/>
        <w:rPr>
          <w:rFonts w:ascii="Times New Roman" w:hAnsi="Times New Roman" w:cs="Times New Roman"/>
          <w:i/>
          <w:sz w:val="20"/>
        </w:rPr>
      </w:pPr>
    </w:p>
    <w:p w:rsidR="00EC330D" w:rsidRDefault="00EC330D" w:rsidP="007E1C3E">
      <w:pPr>
        <w:spacing w:after="0" w:line="240" w:lineRule="auto"/>
        <w:jc w:val="both"/>
        <w:rPr>
          <w:rFonts w:ascii="Times New Roman" w:hAnsi="Times New Roman" w:cs="Times New Roman"/>
          <w:i/>
          <w:sz w:val="20"/>
        </w:rPr>
      </w:pPr>
    </w:p>
    <w:p w:rsidR="00EC330D" w:rsidRDefault="00EC330D" w:rsidP="007E1C3E">
      <w:pPr>
        <w:spacing w:after="0" w:line="240" w:lineRule="auto"/>
        <w:jc w:val="both"/>
        <w:rPr>
          <w:rFonts w:ascii="Times New Roman" w:hAnsi="Times New Roman" w:cs="Times New Roman"/>
          <w:i/>
          <w:sz w:val="20"/>
        </w:rPr>
      </w:pPr>
    </w:p>
    <w:p w:rsidR="00EC330D" w:rsidRDefault="00EC330D" w:rsidP="007E1C3E">
      <w:pPr>
        <w:spacing w:after="0" w:line="240" w:lineRule="auto"/>
        <w:jc w:val="both"/>
        <w:rPr>
          <w:rFonts w:ascii="Times New Roman" w:hAnsi="Times New Roman" w:cs="Times New Roman"/>
          <w:i/>
          <w:sz w:val="20"/>
        </w:rPr>
      </w:pPr>
    </w:p>
    <w:p w:rsidR="003F71FC" w:rsidRPr="003F71FC" w:rsidRDefault="000D5F5D" w:rsidP="00A61524">
      <w:pPr>
        <w:pStyle w:val="a3"/>
        <w:numPr>
          <w:ilvl w:val="0"/>
          <w:numId w:val="1"/>
        </w:numPr>
        <w:tabs>
          <w:tab w:val="left" w:pos="0"/>
        </w:tabs>
        <w:spacing w:after="0" w:line="240" w:lineRule="auto"/>
        <w:ind w:left="0" w:firstLine="0"/>
        <w:jc w:val="center"/>
        <w:rPr>
          <w:rFonts w:ascii="Times New Roman" w:hAnsi="Times New Roman" w:cs="Times New Roman"/>
          <w:b/>
          <w:i/>
        </w:rPr>
      </w:pPr>
      <w:r>
        <w:rPr>
          <w:rFonts w:ascii="Times New Roman" w:hAnsi="Times New Roman" w:cs="Times New Roman"/>
          <w:b/>
          <w:i/>
        </w:rPr>
        <w:lastRenderedPageBreak/>
        <w:t>Математика</w:t>
      </w:r>
    </w:p>
    <w:p w:rsidR="000D5F5D" w:rsidRPr="000D5F5D" w:rsidRDefault="000D5F5D" w:rsidP="000D5F5D">
      <w:pPr>
        <w:spacing w:after="0" w:line="240" w:lineRule="auto"/>
        <w:jc w:val="center"/>
        <w:rPr>
          <w:rFonts w:ascii="Times New Roman" w:hAnsi="Times New Roman" w:cs="Times New Roman"/>
        </w:rPr>
      </w:pPr>
    </w:p>
    <w:tbl>
      <w:tblPr>
        <w:tblStyle w:val="a4"/>
        <w:tblW w:w="0" w:type="auto"/>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890C61" w:rsidRPr="000D5F5D" w:rsidTr="00B154CE">
        <w:tc>
          <w:tcPr>
            <w:tcW w:w="330" w:type="dxa"/>
            <w:vMerge w:val="restart"/>
            <w:tcBorders>
              <w:top w:val="single" w:sz="12" w:space="0" w:color="auto"/>
              <w:left w:val="single" w:sz="12" w:space="0" w:color="auto"/>
              <w:bottom w:val="single" w:sz="4" w:space="0" w:color="000000" w:themeColor="text1"/>
              <w:right w:val="single" w:sz="4" w:space="0" w:color="000000" w:themeColor="text1"/>
            </w:tcBorders>
            <w:textDirection w:val="btLr"/>
            <w:vAlign w:val="center"/>
            <w:hideMark/>
          </w:tcPr>
          <w:p w:rsidR="00890C61" w:rsidRPr="000D5F5D" w:rsidRDefault="00890C61" w:rsidP="00B61708">
            <w:pPr>
              <w:ind w:left="113" w:right="113"/>
              <w:jc w:val="center"/>
              <w:rPr>
                <w:rFonts w:ascii="Times New Roman" w:hAnsi="Times New Roman" w:cs="Times New Roman"/>
              </w:rPr>
            </w:pPr>
            <w:r w:rsidRPr="000D5F5D">
              <w:rPr>
                <w:rFonts w:ascii="Times New Roman" w:hAnsi="Times New Roman" w:cs="Times New Roman"/>
              </w:rPr>
              <w:t>вид мониторинга</w:t>
            </w:r>
          </w:p>
        </w:tc>
        <w:tc>
          <w:tcPr>
            <w:tcW w:w="2310" w:type="dxa"/>
            <w:gridSpan w:val="7"/>
            <w:tcBorders>
              <w:top w:val="single" w:sz="12" w:space="0" w:color="auto"/>
              <w:left w:val="single" w:sz="4" w:space="0" w:color="000000" w:themeColor="text1"/>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средний балл</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абсолютная успеваемость</w:t>
            </w:r>
            <w:r>
              <w:rPr>
                <w:rFonts w:ascii="Times New Roman" w:hAnsi="Times New Roman" w:cs="Times New Roman"/>
                <w:i/>
              </w:rPr>
              <w:t xml:space="preserve"> ,%</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качественная успеваемость</w:t>
            </w:r>
            <w:r>
              <w:rPr>
                <w:rFonts w:ascii="Times New Roman" w:hAnsi="Times New Roman" w:cs="Times New Roman"/>
                <w:i/>
              </w:rPr>
              <w:t xml:space="preserve"> ,%</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степень обученности учащихся (СОУ)</w:t>
            </w:r>
            <w:r>
              <w:rPr>
                <w:rFonts w:ascii="Times New Roman" w:hAnsi="Times New Roman" w:cs="Times New Roman"/>
                <w:i/>
              </w:rPr>
              <w:t>,%</w:t>
            </w:r>
          </w:p>
        </w:tc>
      </w:tr>
      <w:tr w:rsidR="000D5F5D" w:rsidRPr="000D5F5D" w:rsidTr="003F71FC">
        <w:trPr>
          <w:cantSplit/>
          <w:trHeight w:val="1629"/>
        </w:trPr>
        <w:tc>
          <w:tcPr>
            <w:tcW w:w="0" w:type="auto"/>
            <w:vMerge/>
            <w:tcBorders>
              <w:top w:val="single" w:sz="4" w:space="0" w:color="000000" w:themeColor="text1"/>
              <w:left w:val="single" w:sz="12" w:space="0" w:color="auto"/>
              <w:bottom w:val="single" w:sz="12" w:space="0" w:color="auto"/>
              <w:right w:val="single" w:sz="4" w:space="0" w:color="000000" w:themeColor="text1"/>
            </w:tcBorders>
            <w:vAlign w:val="center"/>
            <w:hideMark/>
          </w:tcPr>
          <w:p w:rsidR="000D5F5D" w:rsidRPr="000D5F5D" w:rsidRDefault="000D5F5D" w:rsidP="00B61708">
            <w:pPr>
              <w:rPr>
                <w:rFonts w:ascii="Times New Roman" w:hAnsi="Times New Roman" w:cs="Times New Roman"/>
              </w:rPr>
            </w:pP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r>
      <w:tr w:rsidR="000D5F5D" w:rsidRPr="000D5F5D" w:rsidTr="00B154CE">
        <w:trPr>
          <w:cantSplit/>
          <w:trHeight w:val="1516"/>
        </w:trPr>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3F71FC">
            <w:pPr>
              <w:ind w:left="173" w:right="113"/>
              <w:jc w:val="center"/>
              <w:rPr>
                <w:rFonts w:ascii="Times New Roman" w:hAnsi="Times New Roman" w:cs="Times New Roman"/>
              </w:rPr>
            </w:pPr>
            <w:r w:rsidRPr="000D5F5D">
              <w:rPr>
                <w:rFonts w:ascii="Times New Roman" w:hAnsi="Times New Roman" w:cs="Times New Roman"/>
              </w:rPr>
              <w:t>входной</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3F71FC">
            <w:pPr>
              <w:ind w:left="17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3F71FC">
            <w:pPr>
              <w:ind w:left="173"/>
              <w:jc w:val="center"/>
              <w:rPr>
                <w:rFonts w:ascii="Times New Roman" w:hAnsi="Times New Roman" w:cs="Times New Roman"/>
              </w:rPr>
            </w:pPr>
            <w:r>
              <w:rPr>
                <w:rFonts w:ascii="Times New Roman" w:hAnsi="Times New Roman" w:cs="Times New Roman"/>
              </w:rPr>
              <w:t>2,70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4,05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3,95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3,92</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3,40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3,69</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3F71FC">
            <w:pPr>
              <w:ind w:left="17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3F71FC">
            <w:pPr>
              <w:ind w:left="173"/>
              <w:jc w:val="center"/>
              <w:rPr>
                <w:rFonts w:ascii="Times New Roman" w:hAnsi="Times New Roman" w:cs="Times New Roman"/>
              </w:rPr>
            </w:pPr>
            <w:r>
              <w:rPr>
                <w:rFonts w:ascii="Times New Roman" w:hAnsi="Times New Roman" w:cs="Times New Roman"/>
              </w:rPr>
              <w:t>50,00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94,74</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65,24</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92,20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69,20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89,66</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3F71FC">
            <w:pPr>
              <w:ind w:left="17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3F71FC">
            <w:pPr>
              <w:ind w:left="173"/>
              <w:jc w:val="center"/>
              <w:rPr>
                <w:rFonts w:ascii="Times New Roman" w:hAnsi="Times New Roman" w:cs="Times New Roman"/>
              </w:rPr>
            </w:pPr>
            <w:r>
              <w:rPr>
                <w:rFonts w:ascii="Times New Roman" w:hAnsi="Times New Roman" w:cs="Times New Roman"/>
              </w:rPr>
              <w:t>20,00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63,16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71,43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69,20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38,50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58,62</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3F71FC">
            <w:pPr>
              <w:ind w:left="17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3F71FC">
            <w:pPr>
              <w:ind w:left="173"/>
              <w:jc w:val="center"/>
              <w:rPr>
                <w:rFonts w:ascii="Times New Roman" w:hAnsi="Times New Roman" w:cs="Times New Roman"/>
              </w:rPr>
            </w:pPr>
            <w:r>
              <w:rPr>
                <w:rFonts w:ascii="Times New Roman" w:hAnsi="Times New Roman" w:cs="Times New Roman"/>
              </w:rPr>
              <w:t>31,60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69,68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65,33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66,31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45,92</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3F71FC">
            <w:pPr>
              <w:ind w:left="173"/>
              <w:jc w:val="center"/>
              <w:rPr>
                <w:rFonts w:ascii="Times New Roman" w:hAnsi="Times New Roman" w:cs="Times New Roman"/>
              </w:rPr>
            </w:pPr>
            <w:r>
              <w:rPr>
                <w:rFonts w:ascii="Times New Roman" w:hAnsi="Times New Roman" w:cs="Times New Roman"/>
              </w:rPr>
              <w:t>59,03</w:t>
            </w:r>
          </w:p>
        </w:tc>
      </w:tr>
      <w:tr w:rsidR="000D5F5D" w:rsidRPr="000D5F5D" w:rsidTr="00B154CE">
        <w:trPr>
          <w:cantSplit/>
          <w:trHeight w:val="2068"/>
        </w:trPr>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right="113"/>
              <w:jc w:val="center"/>
              <w:rPr>
                <w:rFonts w:ascii="Times New Roman" w:hAnsi="Times New Roman" w:cs="Times New Roman"/>
                <w:sz w:val="18"/>
              </w:rPr>
            </w:pPr>
            <w:r w:rsidRPr="000D5F5D">
              <w:rPr>
                <w:rFonts w:ascii="Times New Roman" w:hAnsi="Times New Roman" w:cs="Times New Roman"/>
              </w:rPr>
              <w:t>промежуточный</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3,83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3,32</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3,84</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3,96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3,14</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3,86</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86,96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73,68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92,59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71,43</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96,57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36,84</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57,89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75,00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62,96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35,71</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62,07</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62,26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48,63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61,68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66,00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65,48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48,00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62,07</w:t>
            </w:r>
          </w:p>
        </w:tc>
      </w:tr>
      <w:tr w:rsidR="000D5F5D" w:rsidRPr="000D5F5D" w:rsidTr="00B154CE">
        <w:trPr>
          <w:cantSplit/>
          <w:trHeight w:val="1695"/>
        </w:trPr>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right="113"/>
              <w:jc w:val="center"/>
              <w:rPr>
                <w:rFonts w:ascii="Times New Roman" w:hAnsi="Times New Roman" w:cs="Times New Roman"/>
                <w:sz w:val="20"/>
              </w:rPr>
            </w:pPr>
            <w:r w:rsidRPr="000D5F5D">
              <w:rPr>
                <w:rFonts w:ascii="Times New Roman" w:hAnsi="Times New Roman" w:cs="Times New Roman"/>
              </w:rPr>
              <w:t>итоговый</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3,75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3,65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4,40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4,10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3,76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3,21</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3,76</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91,67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85,00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95,83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78,60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58,33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55,00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83,33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84,21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50,00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42,90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55,17</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59,67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57,40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73,33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69,05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62,67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41,50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58,90</w:t>
            </w:r>
          </w:p>
        </w:tc>
      </w:tr>
    </w:tbl>
    <w:p w:rsidR="000D5F5D" w:rsidRPr="000D5F5D" w:rsidRDefault="000D5F5D" w:rsidP="000D5F5D">
      <w:pPr>
        <w:spacing w:after="0" w:line="240" w:lineRule="auto"/>
        <w:jc w:val="both"/>
        <w:rPr>
          <w:rFonts w:ascii="Times New Roman" w:hAnsi="Times New Roman" w:cs="Times New Roman"/>
          <w:i/>
          <w:sz w:val="20"/>
        </w:rPr>
      </w:pPr>
      <w:r>
        <w:rPr>
          <w:rFonts w:ascii="Times New Roman" w:hAnsi="Times New Roman" w:cs="Times New Roman"/>
          <w:i/>
          <w:sz w:val="20"/>
        </w:rPr>
        <w:t>* класс</w:t>
      </w:r>
      <w:r w:rsidRPr="000D5F5D">
        <w:rPr>
          <w:rFonts w:ascii="Times New Roman" w:hAnsi="Times New Roman" w:cs="Times New Roman"/>
          <w:i/>
          <w:sz w:val="20"/>
        </w:rPr>
        <w:t xml:space="preserve"> компенсирующего обучения</w:t>
      </w:r>
    </w:p>
    <w:p w:rsidR="000D5F5D" w:rsidRDefault="000D5F5D" w:rsidP="000D5F5D">
      <w:pPr>
        <w:spacing w:after="0" w:line="240" w:lineRule="auto"/>
        <w:jc w:val="both"/>
        <w:rPr>
          <w:rFonts w:ascii="Times New Roman" w:hAnsi="Times New Roman" w:cs="Times New Roman"/>
          <w:i/>
          <w:sz w:val="20"/>
        </w:rPr>
      </w:pPr>
      <w:r>
        <w:rPr>
          <w:rFonts w:ascii="Times New Roman" w:hAnsi="Times New Roman" w:cs="Times New Roman"/>
          <w:i/>
          <w:sz w:val="20"/>
        </w:rPr>
        <w:t xml:space="preserve">** </w:t>
      </w:r>
      <w:r w:rsidRPr="000D5F5D">
        <w:rPr>
          <w:rFonts w:ascii="Times New Roman" w:hAnsi="Times New Roman" w:cs="Times New Roman"/>
          <w:i/>
          <w:sz w:val="20"/>
        </w:rPr>
        <w:t>учителя нача</w:t>
      </w:r>
      <w:r>
        <w:rPr>
          <w:rFonts w:ascii="Times New Roman" w:hAnsi="Times New Roman" w:cs="Times New Roman"/>
          <w:i/>
          <w:sz w:val="20"/>
        </w:rPr>
        <w:t>льных классов: Бенко С.И. (1</w:t>
      </w:r>
      <w:r w:rsidRPr="000D5F5D">
        <w:rPr>
          <w:rFonts w:ascii="Times New Roman" w:hAnsi="Times New Roman" w:cs="Times New Roman"/>
          <w:i/>
          <w:sz w:val="20"/>
        </w:rPr>
        <w:t>а)</w:t>
      </w:r>
      <w:r>
        <w:rPr>
          <w:rFonts w:ascii="Times New Roman" w:hAnsi="Times New Roman" w:cs="Times New Roman"/>
          <w:i/>
          <w:sz w:val="20"/>
        </w:rPr>
        <w:t>,</w:t>
      </w:r>
      <w:r w:rsidRPr="000D5F5D">
        <w:rPr>
          <w:rFonts w:ascii="Times New Roman" w:hAnsi="Times New Roman" w:cs="Times New Roman"/>
          <w:i/>
          <w:sz w:val="20"/>
        </w:rPr>
        <w:t xml:space="preserve"> </w:t>
      </w:r>
      <w:r>
        <w:rPr>
          <w:rFonts w:ascii="Times New Roman" w:hAnsi="Times New Roman" w:cs="Times New Roman"/>
          <w:i/>
          <w:sz w:val="20"/>
        </w:rPr>
        <w:t>Шуркова Е.Л. (1б),  Савенкова Т.А. (2а), Малкова М.А. (2</w:t>
      </w:r>
      <w:r w:rsidRPr="000D5F5D">
        <w:rPr>
          <w:rFonts w:ascii="Times New Roman" w:hAnsi="Times New Roman" w:cs="Times New Roman"/>
          <w:i/>
          <w:sz w:val="20"/>
        </w:rPr>
        <w:t xml:space="preserve">б), Яковлева </w:t>
      </w:r>
      <w:r>
        <w:rPr>
          <w:rFonts w:ascii="Times New Roman" w:hAnsi="Times New Roman" w:cs="Times New Roman"/>
          <w:i/>
          <w:sz w:val="20"/>
        </w:rPr>
        <w:t>Г.Ф. (3а), Попова Л.Ф. (3б), Махниборода О.Ю. (4а)</w:t>
      </w:r>
    </w:p>
    <w:p w:rsidR="00852A9F" w:rsidRDefault="00852A9F" w:rsidP="000D5F5D">
      <w:pPr>
        <w:spacing w:after="0" w:line="240" w:lineRule="auto"/>
        <w:jc w:val="both"/>
        <w:rPr>
          <w:rFonts w:ascii="Times New Roman" w:hAnsi="Times New Roman" w:cs="Times New Roman"/>
          <w:i/>
          <w:sz w:val="20"/>
        </w:rPr>
      </w:pPr>
    </w:p>
    <w:p w:rsidR="00A61524" w:rsidRDefault="00A61524" w:rsidP="000D5F5D">
      <w:pPr>
        <w:spacing w:after="0" w:line="240" w:lineRule="auto"/>
        <w:jc w:val="both"/>
        <w:rPr>
          <w:rFonts w:ascii="Times New Roman" w:hAnsi="Times New Roman" w:cs="Times New Roman"/>
          <w:i/>
          <w:sz w:val="20"/>
        </w:rPr>
      </w:pPr>
      <w:r w:rsidRPr="00A61524">
        <w:rPr>
          <w:rFonts w:ascii="Times New Roman" w:hAnsi="Times New Roman" w:cs="Times New Roman"/>
          <w:i/>
          <w:noProof/>
          <w:sz w:val="20"/>
          <w:lang w:eastAsia="ru-RU"/>
        </w:rPr>
        <w:drawing>
          <wp:inline distT="0" distB="0" distL="0" distR="0">
            <wp:extent cx="6000088" cy="2743200"/>
            <wp:effectExtent l="19050" t="0" r="19712"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1524" w:rsidRDefault="00A61524" w:rsidP="000D5F5D">
      <w:pPr>
        <w:spacing w:after="0" w:line="240" w:lineRule="auto"/>
        <w:jc w:val="both"/>
        <w:rPr>
          <w:rFonts w:ascii="Times New Roman" w:hAnsi="Times New Roman" w:cs="Times New Roman"/>
          <w:i/>
          <w:sz w:val="20"/>
        </w:rPr>
      </w:pPr>
    </w:p>
    <w:p w:rsidR="00A61524" w:rsidRDefault="00A61524" w:rsidP="000D5F5D">
      <w:pPr>
        <w:spacing w:after="0" w:line="240" w:lineRule="auto"/>
        <w:jc w:val="both"/>
        <w:rPr>
          <w:rFonts w:ascii="Times New Roman" w:hAnsi="Times New Roman" w:cs="Times New Roman"/>
          <w:i/>
          <w:sz w:val="20"/>
        </w:rPr>
      </w:pPr>
    </w:p>
    <w:p w:rsidR="00A61524" w:rsidRDefault="00A61524" w:rsidP="000D5F5D">
      <w:pPr>
        <w:spacing w:after="0" w:line="240" w:lineRule="auto"/>
        <w:jc w:val="both"/>
        <w:rPr>
          <w:rFonts w:ascii="Times New Roman" w:hAnsi="Times New Roman" w:cs="Times New Roman"/>
          <w:i/>
          <w:sz w:val="20"/>
        </w:rPr>
      </w:pPr>
    </w:p>
    <w:p w:rsidR="00A61524" w:rsidRDefault="00A61524" w:rsidP="000D5F5D">
      <w:pPr>
        <w:spacing w:after="0" w:line="240" w:lineRule="auto"/>
        <w:jc w:val="both"/>
        <w:rPr>
          <w:rFonts w:ascii="Times New Roman" w:hAnsi="Times New Roman" w:cs="Times New Roman"/>
          <w:i/>
          <w:sz w:val="20"/>
        </w:rPr>
      </w:pPr>
    </w:p>
    <w:p w:rsidR="00A61524" w:rsidRDefault="00A61524" w:rsidP="000D5F5D">
      <w:pPr>
        <w:spacing w:after="0" w:line="240" w:lineRule="auto"/>
        <w:jc w:val="both"/>
        <w:rPr>
          <w:rFonts w:ascii="Times New Roman" w:hAnsi="Times New Roman" w:cs="Times New Roman"/>
          <w:i/>
          <w:sz w:val="20"/>
        </w:rPr>
      </w:pPr>
    </w:p>
    <w:p w:rsidR="00A61524" w:rsidRDefault="00A61524" w:rsidP="000D5F5D">
      <w:pPr>
        <w:spacing w:after="0" w:line="240" w:lineRule="auto"/>
        <w:jc w:val="both"/>
        <w:rPr>
          <w:rFonts w:ascii="Times New Roman" w:hAnsi="Times New Roman" w:cs="Times New Roman"/>
          <w:i/>
          <w:sz w:val="20"/>
        </w:rPr>
      </w:pPr>
      <w:r w:rsidRPr="00A61524">
        <w:rPr>
          <w:rFonts w:ascii="Times New Roman" w:hAnsi="Times New Roman" w:cs="Times New Roman"/>
          <w:i/>
          <w:noProof/>
          <w:sz w:val="20"/>
          <w:lang w:eastAsia="ru-RU"/>
        </w:rPr>
        <w:lastRenderedPageBreak/>
        <w:drawing>
          <wp:inline distT="0" distB="0" distL="0" distR="0">
            <wp:extent cx="5996305" cy="2743200"/>
            <wp:effectExtent l="19050" t="0" r="23495"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1524" w:rsidRPr="000D5F5D" w:rsidRDefault="00A61524" w:rsidP="000D5F5D">
      <w:pPr>
        <w:spacing w:after="0" w:line="240" w:lineRule="auto"/>
        <w:jc w:val="both"/>
        <w:rPr>
          <w:rFonts w:ascii="Times New Roman" w:hAnsi="Times New Roman" w:cs="Times New Roman"/>
          <w:i/>
          <w:sz w:val="20"/>
        </w:rPr>
      </w:pPr>
    </w:p>
    <w:p w:rsidR="00A61524" w:rsidRDefault="004367B9" w:rsidP="004367B9">
      <w:pPr>
        <w:pStyle w:val="a3"/>
        <w:tabs>
          <w:tab w:val="left" w:pos="0"/>
        </w:tabs>
        <w:spacing w:after="0" w:line="240" w:lineRule="auto"/>
        <w:ind w:left="0"/>
        <w:rPr>
          <w:rFonts w:ascii="Times New Roman" w:hAnsi="Times New Roman" w:cs="Times New Roman"/>
          <w:b/>
          <w:i/>
        </w:rPr>
      </w:pPr>
      <w:r w:rsidRPr="004367B9">
        <w:rPr>
          <w:rFonts w:ascii="Times New Roman" w:hAnsi="Times New Roman" w:cs="Times New Roman"/>
          <w:b/>
          <w:i/>
          <w:noProof/>
          <w:lang w:eastAsia="ru-RU"/>
        </w:rPr>
        <w:drawing>
          <wp:inline distT="0" distB="0" distL="0" distR="0">
            <wp:extent cx="5992495" cy="2743200"/>
            <wp:effectExtent l="19050" t="0" r="27305"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1524" w:rsidRDefault="00A61524" w:rsidP="00A61524">
      <w:pPr>
        <w:pStyle w:val="a3"/>
        <w:tabs>
          <w:tab w:val="left" w:pos="709"/>
        </w:tabs>
        <w:spacing w:after="0" w:line="240" w:lineRule="auto"/>
        <w:rPr>
          <w:rFonts w:ascii="Times New Roman" w:hAnsi="Times New Roman" w:cs="Times New Roman"/>
          <w:b/>
          <w:i/>
        </w:rPr>
      </w:pPr>
    </w:p>
    <w:p w:rsidR="00A61524" w:rsidRDefault="004367B9" w:rsidP="004367B9">
      <w:pPr>
        <w:pStyle w:val="a3"/>
        <w:tabs>
          <w:tab w:val="left" w:pos="0"/>
        </w:tabs>
        <w:spacing w:after="0" w:line="240" w:lineRule="auto"/>
        <w:ind w:left="0"/>
        <w:rPr>
          <w:rFonts w:ascii="Times New Roman" w:hAnsi="Times New Roman" w:cs="Times New Roman"/>
          <w:b/>
          <w:i/>
        </w:rPr>
      </w:pPr>
      <w:r w:rsidRPr="004367B9">
        <w:rPr>
          <w:rFonts w:ascii="Times New Roman" w:hAnsi="Times New Roman" w:cs="Times New Roman"/>
          <w:b/>
          <w:i/>
          <w:noProof/>
          <w:lang w:eastAsia="ru-RU"/>
        </w:rPr>
        <w:drawing>
          <wp:inline distT="0" distB="0" distL="0" distR="0">
            <wp:extent cx="5992495" cy="2743200"/>
            <wp:effectExtent l="19050" t="0" r="27305"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1524" w:rsidRDefault="00A61524" w:rsidP="00A61524">
      <w:pPr>
        <w:pStyle w:val="a3"/>
        <w:tabs>
          <w:tab w:val="left" w:pos="709"/>
        </w:tabs>
        <w:spacing w:after="0" w:line="240" w:lineRule="auto"/>
        <w:rPr>
          <w:rFonts w:ascii="Times New Roman" w:hAnsi="Times New Roman" w:cs="Times New Roman"/>
          <w:b/>
          <w:i/>
        </w:rPr>
      </w:pPr>
    </w:p>
    <w:p w:rsidR="00A61524" w:rsidRDefault="00A61524" w:rsidP="00A61524">
      <w:pPr>
        <w:pStyle w:val="a3"/>
        <w:tabs>
          <w:tab w:val="left" w:pos="709"/>
        </w:tabs>
        <w:spacing w:after="0" w:line="240" w:lineRule="auto"/>
        <w:rPr>
          <w:rFonts w:ascii="Times New Roman" w:hAnsi="Times New Roman" w:cs="Times New Roman"/>
          <w:b/>
          <w:i/>
        </w:rPr>
      </w:pPr>
    </w:p>
    <w:p w:rsidR="00A61524" w:rsidRDefault="00A61524" w:rsidP="00A61524">
      <w:pPr>
        <w:pStyle w:val="a3"/>
        <w:tabs>
          <w:tab w:val="left" w:pos="709"/>
        </w:tabs>
        <w:spacing w:after="0" w:line="240" w:lineRule="auto"/>
        <w:rPr>
          <w:rFonts w:ascii="Times New Roman" w:hAnsi="Times New Roman" w:cs="Times New Roman"/>
          <w:b/>
          <w:i/>
        </w:rPr>
      </w:pPr>
    </w:p>
    <w:p w:rsidR="00A61524" w:rsidRDefault="00A61524" w:rsidP="00A61524">
      <w:pPr>
        <w:pStyle w:val="a3"/>
        <w:tabs>
          <w:tab w:val="left" w:pos="709"/>
        </w:tabs>
        <w:spacing w:after="0" w:line="240" w:lineRule="auto"/>
        <w:rPr>
          <w:rFonts w:ascii="Times New Roman" w:hAnsi="Times New Roman" w:cs="Times New Roman"/>
          <w:b/>
          <w:i/>
        </w:rPr>
      </w:pPr>
    </w:p>
    <w:p w:rsidR="00A61524" w:rsidRDefault="00A61524" w:rsidP="00A61524">
      <w:pPr>
        <w:pStyle w:val="a3"/>
        <w:tabs>
          <w:tab w:val="left" w:pos="709"/>
        </w:tabs>
        <w:spacing w:after="0" w:line="240" w:lineRule="auto"/>
        <w:rPr>
          <w:rFonts w:ascii="Times New Roman" w:hAnsi="Times New Roman" w:cs="Times New Roman"/>
          <w:b/>
          <w:i/>
        </w:rPr>
      </w:pPr>
    </w:p>
    <w:p w:rsidR="000D5F5D" w:rsidRPr="000D5F5D" w:rsidRDefault="000D5F5D" w:rsidP="000D5F5D">
      <w:pPr>
        <w:pStyle w:val="a3"/>
        <w:numPr>
          <w:ilvl w:val="0"/>
          <w:numId w:val="1"/>
        </w:numPr>
        <w:tabs>
          <w:tab w:val="left" w:pos="709"/>
        </w:tabs>
        <w:spacing w:after="0" w:line="240" w:lineRule="auto"/>
        <w:jc w:val="center"/>
        <w:rPr>
          <w:rFonts w:ascii="Times New Roman" w:hAnsi="Times New Roman" w:cs="Times New Roman"/>
          <w:b/>
          <w:i/>
        </w:rPr>
      </w:pPr>
      <w:r>
        <w:rPr>
          <w:rFonts w:ascii="Times New Roman" w:hAnsi="Times New Roman" w:cs="Times New Roman"/>
          <w:b/>
          <w:i/>
        </w:rPr>
        <w:t>Литературное чтение</w:t>
      </w:r>
    </w:p>
    <w:p w:rsidR="000D5F5D" w:rsidRPr="000D5F5D" w:rsidRDefault="000D5F5D" w:rsidP="000D5F5D">
      <w:pPr>
        <w:spacing w:after="0" w:line="240" w:lineRule="auto"/>
        <w:jc w:val="center"/>
        <w:rPr>
          <w:rFonts w:ascii="Times New Roman" w:hAnsi="Times New Roman" w:cs="Times New Roman"/>
        </w:rPr>
      </w:pPr>
    </w:p>
    <w:tbl>
      <w:tblPr>
        <w:tblStyle w:val="a4"/>
        <w:tblW w:w="0" w:type="auto"/>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890C61" w:rsidRPr="000D5F5D" w:rsidTr="003F71FC">
        <w:tc>
          <w:tcPr>
            <w:tcW w:w="331" w:type="dxa"/>
            <w:vMerge w:val="restart"/>
            <w:tcBorders>
              <w:top w:val="single" w:sz="12" w:space="0" w:color="auto"/>
              <w:left w:val="single" w:sz="12" w:space="0" w:color="auto"/>
              <w:bottom w:val="single" w:sz="4" w:space="0" w:color="000000" w:themeColor="text1"/>
              <w:right w:val="single" w:sz="12" w:space="0" w:color="auto"/>
            </w:tcBorders>
            <w:textDirection w:val="btLr"/>
            <w:vAlign w:val="center"/>
            <w:hideMark/>
          </w:tcPr>
          <w:p w:rsidR="00890C61" w:rsidRPr="000D5F5D" w:rsidRDefault="00890C61" w:rsidP="00B61708">
            <w:pPr>
              <w:ind w:left="113" w:right="113"/>
              <w:jc w:val="center"/>
              <w:rPr>
                <w:rFonts w:ascii="Times New Roman" w:hAnsi="Times New Roman" w:cs="Times New Roman"/>
              </w:rPr>
            </w:pPr>
            <w:r w:rsidRPr="000D5F5D">
              <w:rPr>
                <w:rFonts w:ascii="Times New Roman" w:hAnsi="Times New Roman" w:cs="Times New Roman"/>
              </w:rPr>
              <w:t>вид мониторинга</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средний балл</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абсолютная успеваемость</w:t>
            </w:r>
            <w:r>
              <w:rPr>
                <w:rFonts w:ascii="Times New Roman" w:hAnsi="Times New Roman" w:cs="Times New Roman"/>
                <w:i/>
              </w:rPr>
              <w:t xml:space="preserve"> ,%</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качественная успеваемость</w:t>
            </w:r>
            <w:r>
              <w:rPr>
                <w:rFonts w:ascii="Times New Roman" w:hAnsi="Times New Roman" w:cs="Times New Roman"/>
                <w:i/>
              </w:rPr>
              <w:t xml:space="preserve"> ,%</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степень обученности учащихся (СОУ)</w:t>
            </w:r>
            <w:r>
              <w:rPr>
                <w:rFonts w:ascii="Times New Roman" w:hAnsi="Times New Roman" w:cs="Times New Roman"/>
                <w:i/>
              </w:rPr>
              <w:t>,%</w:t>
            </w:r>
          </w:p>
        </w:tc>
      </w:tr>
      <w:tr w:rsidR="000D5F5D" w:rsidRPr="000D5F5D" w:rsidTr="003F71FC">
        <w:trPr>
          <w:cantSplit/>
          <w:trHeight w:val="1629"/>
        </w:trPr>
        <w:tc>
          <w:tcPr>
            <w:tcW w:w="0" w:type="auto"/>
            <w:vMerge/>
            <w:tcBorders>
              <w:top w:val="single" w:sz="4" w:space="0" w:color="000000" w:themeColor="text1"/>
              <w:left w:val="single" w:sz="12" w:space="0" w:color="auto"/>
              <w:bottom w:val="single" w:sz="12" w:space="0" w:color="auto"/>
              <w:right w:val="single" w:sz="12" w:space="0" w:color="auto"/>
            </w:tcBorders>
            <w:vAlign w:val="center"/>
            <w:hideMark/>
          </w:tcPr>
          <w:p w:rsidR="000D5F5D" w:rsidRPr="000D5F5D" w:rsidRDefault="000D5F5D" w:rsidP="00B61708">
            <w:pPr>
              <w:rPr>
                <w:rFonts w:ascii="Times New Roman" w:hAnsi="Times New Roman" w:cs="Times New Roman"/>
              </w:rPr>
            </w:pP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r>
      <w:tr w:rsidR="000D5F5D" w:rsidRPr="000D5F5D" w:rsidTr="003F71FC">
        <w:trPr>
          <w:cantSplit/>
          <w:trHeight w:val="1134"/>
        </w:trPr>
        <w:tc>
          <w:tcPr>
            <w:tcW w:w="331" w:type="dxa"/>
            <w:tcBorders>
              <w:top w:val="single" w:sz="12" w:space="0" w:color="auto"/>
              <w:left w:val="single" w:sz="12" w:space="0" w:color="auto"/>
              <w:bottom w:val="single" w:sz="12" w:space="0" w:color="auto"/>
              <w:right w:val="single" w:sz="12" w:space="0" w:color="auto"/>
            </w:tcBorders>
            <w:textDirection w:val="btLr"/>
            <w:vAlign w:val="center"/>
            <w:hideMark/>
          </w:tcPr>
          <w:p w:rsidR="000D5F5D" w:rsidRPr="000D5F5D" w:rsidRDefault="000D5F5D" w:rsidP="00B61708">
            <w:pPr>
              <w:ind w:left="113" w:right="113"/>
              <w:jc w:val="center"/>
              <w:rPr>
                <w:rFonts w:ascii="Times New Roman" w:hAnsi="Times New Roman" w:cs="Times New Roman"/>
              </w:rPr>
            </w:pPr>
            <w:r w:rsidRPr="000D5F5D">
              <w:rPr>
                <w:rFonts w:ascii="Times New Roman" w:hAnsi="Times New Roman" w:cs="Times New Roman"/>
              </w:rPr>
              <w:t>входной</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3,36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4,16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3,95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3,96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3,23</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4,17</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70,00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93,30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76,90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55,00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68,42</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80,95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69,20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38,50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79,31</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60,80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72,21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63,81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97,69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44,92</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71,86</w:t>
            </w:r>
          </w:p>
        </w:tc>
      </w:tr>
      <w:tr w:rsidR="000D5F5D" w:rsidRPr="000D5F5D" w:rsidTr="003F71FC">
        <w:trPr>
          <w:cantSplit/>
          <w:trHeight w:val="2068"/>
        </w:trPr>
        <w:tc>
          <w:tcPr>
            <w:tcW w:w="331" w:type="dxa"/>
            <w:tcBorders>
              <w:top w:val="single" w:sz="12" w:space="0" w:color="auto"/>
              <w:left w:val="single" w:sz="12" w:space="0" w:color="auto"/>
              <w:bottom w:val="single" w:sz="12" w:space="0" w:color="auto"/>
              <w:right w:val="single" w:sz="12" w:space="0" w:color="auto"/>
            </w:tcBorders>
            <w:textDirection w:val="btLr"/>
            <w:vAlign w:val="center"/>
            <w:hideMark/>
          </w:tcPr>
          <w:p w:rsidR="000D5F5D" w:rsidRPr="000D5F5D" w:rsidRDefault="000D5F5D" w:rsidP="00B61708">
            <w:pPr>
              <w:ind w:left="113" w:right="113"/>
              <w:jc w:val="center"/>
              <w:rPr>
                <w:rFonts w:ascii="Times New Roman" w:hAnsi="Times New Roman" w:cs="Times New Roman"/>
                <w:sz w:val="18"/>
              </w:rPr>
            </w:pPr>
            <w:r w:rsidRPr="000D5F5D">
              <w:rPr>
                <w:rFonts w:ascii="Times New Roman" w:hAnsi="Times New Roman" w:cs="Times New Roman"/>
              </w:rPr>
              <w:t>промежуточный</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3,82</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3,95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4,60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4,15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3,35</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4,13</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86,96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80,00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96,15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78,57</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65,22</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75,00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78,95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80,00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76,92</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50,00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79,31</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62,61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67,40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71,37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65,60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C3209C" w:rsidP="00B61708">
            <w:pPr>
              <w:ind w:left="113"/>
              <w:jc w:val="center"/>
              <w:rPr>
                <w:rFonts w:ascii="Times New Roman" w:hAnsi="Times New Roman" w:cs="Times New Roman"/>
              </w:rPr>
            </w:pPr>
            <w:r>
              <w:rPr>
                <w:rFonts w:ascii="Times New Roman" w:hAnsi="Times New Roman" w:cs="Times New Roman"/>
              </w:rPr>
              <w:t>73,38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48,29</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70,62</w:t>
            </w:r>
          </w:p>
        </w:tc>
      </w:tr>
      <w:tr w:rsidR="000D5F5D" w:rsidRPr="000D5F5D" w:rsidTr="003F71FC">
        <w:trPr>
          <w:cantSplit/>
          <w:trHeight w:val="1695"/>
        </w:trPr>
        <w:tc>
          <w:tcPr>
            <w:tcW w:w="331" w:type="dxa"/>
            <w:tcBorders>
              <w:top w:val="single" w:sz="12" w:space="0" w:color="auto"/>
              <w:left w:val="single" w:sz="12" w:space="0" w:color="auto"/>
              <w:bottom w:val="single" w:sz="12" w:space="0" w:color="auto"/>
              <w:right w:val="single" w:sz="12" w:space="0" w:color="auto"/>
            </w:tcBorders>
            <w:textDirection w:val="btLr"/>
            <w:vAlign w:val="center"/>
            <w:hideMark/>
          </w:tcPr>
          <w:p w:rsidR="000D5F5D" w:rsidRPr="000D5F5D" w:rsidRDefault="000D5F5D" w:rsidP="00B61708">
            <w:pPr>
              <w:ind w:left="113" w:right="113"/>
              <w:jc w:val="center"/>
              <w:rPr>
                <w:rFonts w:ascii="Times New Roman" w:hAnsi="Times New Roman" w:cs="Times New Roman"/>
                <w:sz w:val="20"/>
              </w:rPr>
            </w:pPr>
            <w:r w:rsidRPr="000D5F5D">
              <w:rPr>
                <w:rFonts w:ascii="Times New Roman" w:hAnsi="Times New Roman" w:cs="Times New Roman"/>
              </w:rPr>
              <w:t>итоговый</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3,70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3,79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3,67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3,68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4,32</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3,18</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4,21</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95,83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89,47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96,00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84,60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58,33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63,16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62,50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63,16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84,00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34,50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82,76</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57,50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5F466B" w:rsidP="00B61708">
            <w:pPr>
              <w:ind w:left="113"/>
              <w:jc w:val="center"/>
              <w:rPr>
                <w:rFonts w:ascii="Times New Roman" w:hAnsi="Times New Roman" w:cs="Times New Roman"/>
              </w:rPr>
            </w:pPr>
            <w:r>
              <w:rPr>
                <w:rFonts w:ascii="Times New Roman" w:hAnsi="Times New Roman" w:cs="Times New Roman"/>
              </w:rPr>
              <w:t>58,11</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63,63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55,58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74,56</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31,20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72,83</w:t>
            </w:r>
          </w:p>
        </w:tc>
      </w:tr>
    </w:tbl>
    <w:p w:rsidR="000D5F5D" w:rsidRPr="000D5F5D" w:rsidRDefault="000D5F5D" w:rsidP="000D5F5D">
      <w:pPr>
        <w:spacing w:after="0" w:line="240" w:lineRule="auto"/>
        <w:jc w:val="both"/>
        <w:rPr>
          <w:rFonts w:ascii="Times New Roman" w:hAnsi="Times New Roman" w:cs="Times New Roman"/>
          <w:i/>
          <w:sz w:val="20"/>
        </w:rPr>
      </w:pPr>
      <w:r>
        <w:rPr>
          <w:rFonts w:ascii="Times New Roman" w:hAnsi="Times New Roman" w:cs="Times New Roman"/>
          <w:i/>
          <w:sz w:val="20"/>
        </w:rPr>
        <w:t>* класс</w:t>
      </w:r>
      <w:r w:rsidRPr="000D5F5D">
        <w:rPr>
          <w:rFonts w:ascii="Times New Roman" w:hAnsi="Times New Roman" w:cs="Times New Roman"/>
          <w:i/>
          <w:sz w:val="20"/>
        </w:rPr>
        <w:t xml:space="preserve"> компенсирующего обучения</w:t>
      </w:r>
    </w:p>
    <w:p w:rsidR="000D5F5D" w:rsidRDefault="000D5F5D" w:rsidP="000D5F5D">
      <w:pPr>
        <w:spacing w:after="0" w:line="240" w:lineRule="auto"/>
        <w:jc w:val="both"/>
        <w:rPr>
          <w:rFonts w:ascii="Times New Roman" w:hAnsi="Times New Roman" w:cs="Times New Roman"/>
          <w:i/>
          <w:sz w:val="20"/>
        </w:rPr>
      </w:pPr>
      <w:r>
        <w:rPr>
          <w:rFonts w:ascii="Times New Roman" w:hAnsi="Times New Roman" w:cs="Times New Roman"/>
          <w:i/>
          <w:sz w:val="20"/>
        </w:rPr>
        <w:t xml:space="preserve">** </w:t>
      </w:r>
      <w:r w:rsidRPr="000D5F5D">
        <w:rPr>
          <w:rFonts w:ascii="Times New Roman" w:hAnsi="Times New Roman" w:cs="Times New Roman"/>
          <w:i/>
          <w:sz w:val="20"/>
        </w:rPr>
        <w:t>учителя нача</w:t>
      </w:r>
      <w:r>
        <w:rPr>
          <w:rFonts w:ascii="Times New Roman" w:hAnsi="Times New Roman" w:cs="Times New Roman"/>
          <w:i/>
          <w:sz w:val="20"/>
        </w:rPr>
        <w:t>льных классов: Бенко С.И. (1</w:t>
      </w:r>
      <w:r w:rsidRPr="000D5F5D">
        <w:rPr>
          <w:rFonts w:ascii="Times New Roman" w:hAnsi="Times New Roman" w:cs="Times New Roman"/>
          <w:i/>
          <w:sz w:val="20"/>
        </w:rPr>
        <w:t>а)</w:t>
      </w:r>
      <w:r>
        <w:rPr>
          <w:rFonts w:ascii="Times New Roman" w:hAnsi="Times New Roman" w:cs="Times New Roman"/>
          <w:i/>
          <w:sz w:val="20"/>
        </w:rPr>
        <w:t>,</w:t>
      </w:r>
      <w:r w:rsidRPr="000D5F5D">
        <w:rPr>
          <w:rFonts w:ascii="Times New Roman" w:hAnsi="Times New Roman" w:cs="Times New Roman"/>
          <w:i/>
          <w:sz w:val="20"/>
        </w:rPr>
        <w:t xml:space="preserve"> </w:t>
      </w:r>
      <w:r>
        <w:rPr>
          <w:rFonts w:ascii="Times New Roman" w:hAnsi="Times New Roman" w:cs="Times New Roman"/>
          <w:i/>
          <w:sz w:val="20"/>
        </w:rPr>
        <w:t>Шуркова Е.Л. (1б),  Савенкова Т.А. (2а), Малкова М.А. (2</w:t>
      </w:r>
      <w:r w:rsidRPr="000D5F5D">
        <w:rPr>
          <w:rFonts w:ascii="Times New Roman" w:hAnsi="Times New Roman" w:cs="Times New Roman"/>
          <w:i/>
          <w:sz w:val="20"/>
        </w:rPr>
        <w:t xml:space="preserve">б), Яковлева </w:t>
      </w:r>
      <w:r>
        <w:rPr>
          <w:rFonts w:ascii="Times New Roman" w:hAnsi="Times New Roman" w:cs="Times New Roman"/>
          <w:i/>
          <w:sz w:val="20"/>
        </w:rPr>
        <w:t>Г.Ф. (3а), Попова Л.Ф. (3б), Махниборода О.Ю. (4а)</w:t>
      </w:r>
    </w:p>
    <w:p w:rsidR="000D5F5D" w:rsidRDefault="000D5F5D" w:rsidP="000D5F5D">
      <w:pPr>
        <w:spacing w:after="0" w:line="240" w:lineRule="auto"/>
        <w:jc w:val="both"/>
        <w:rPr>
          <w:rFonts w:ascii="Times New Roman" w:hAnsi="Times New Roman" w:cs="Times New Roman"/>
          <w:i/>
          <w:sz w:val="20"/>
        </w:rPr>
      </w:pPr>
    </w:p>
    <w:p w:rsidR="00906DDE" w:rsidRDefault="00906DDE" w:rsidP="000D5F5D">
      <w:pPr>
        <w:spacing w:after="0" w:line="240" w:lineRule="auto"/>
        <w:jc w:val="both"/>
        <w:rPr>
          <w:rFonts w:ascii="Times New Roman" w:hAnsi="Times New Roman" w:cs="Times New Roman"/>
          <w:i/>
          <w:sz w:val="20"/>
        </w:rPr>
      </w:pPr>
    </w:p>
    <w:p w:rsidR="00906DDE" w:rsidRDefault="00906DDE" w:rsidP="000D5F5D">
      <w:pPr>
        <w:spacing w:after="0" w:line="240" w:lineRule="auto"/>
        <w:jc w:val="both"/>
        <w:rPr>
          <w:rFonts w:ascii="Times New Roman" w:hAnsi="Times New Roman" w:cs="Times New Roman"/>
          <w:i/>
          <w:sz w:val="20"/>
        </w:rPr>
      </w:pPr>
      <w:r w:rsidRPr="00906DDE">
        <w:rPr>
          <w:rFonts w:ascii="Times New Roman" w:hAnsi="Times New Roman" w:cs="Times New Roman"/>
          <w:i/>
          <w:sz w:val="20"/>
        </w:rPr>
        <w:drawing>
          <wp:inline distT="0" distB="0" distL="0" distR="0">
            <wp:extent cx="6010275" cy="2743200"/>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6DDE" w:rsidRDefault="00906DDE" w:rsidP="000D5F5D">
      <w:pPr>
        <w:spacing w:after="0" w:line="240" w:lineRule="auto"/>
        <w:jc w:val="both"/>
        <w:rPr>
          <w:rFonts w:ascii="Times New Roman" w:hAnsi="Times New Roman" w:cs="Times New Roman"/>
          <w:i/>
          <w:sz w:val="20"/>
        </w:rPr>
      </w:pPr>
    </w:p>
    <w:p w:rsidR="00906DDE" w:rsidRDefault="00906DDE" w:rsidP="000D5F5D">
      <w:pPr>
        <w:spacing w:after="0" w:line="240" w:lineRule="auto"/>
        <w:jc w:val="both"/>
        <w:rPr>
          <w:rFonts w:ascii="Times New Roman" w:hAnsi="Times New Roman" w:cs="Times New Roman"/>
          <w:i/>
          <w:sz w:val="20"/>
        </w:rPr>
      </w:pPr>
    </w:p>
    <w:p w:rsidR="00906DDE" w:rsidRDefault="00906DDE" w:rsidP="000D5F5D">
      <w:pPr>
        <w:spacing w:after="0" w:line="240" w:lineRule="auto"/>
        <w:jc w:val="both"/>
        <w:rPr>
          <w:rFonts w:ascii="Times New Roman" w:hAnsi="Times New Roman" w:cs="Times New Roman"/>
          <w:i/>
          <w:sz w:val="20"/>
        </w:rPr>
      </w:pPr>
    </w:p>
    <w:p w:rsidR="00906DDE" w:rsidRDefault="00906DDE" w:rsidP="000D5F5D">
      <w:pPr>
        <w:spacing w:after="0" w:line="240" w:lineRule="auto"/>
        <w:jc w:val="both"/>
        <w:rPr>
          <w:rFonts w:ascii="Times New Roman" w:hAnsi="Times New Roman" w:cs="Times New Roman"/>
          <w:i/>
          <w:sz w:val="20"/>
        </w:rPr>
      </w:pPr>
    </w:p>
    <w:p w:rsidR="00906DDE" w:rsidRDefault="00906DDE" w:rsidP="000D5F5D">
      <w:pPr>
        <w:spacing w:after="0" w:line="240" w:lineRule="auto"/>
        <w:jc w:val="both"/>
        <w:rPr>
          <w:rFonts w:ascii="Times New Roman" w:hAnsi="Times New Roman" w:cs="Times New Roman"/>
          <w:i/>
          <w:sz w:val="20"/>
        </w:rPr>
      </w:pPr>
      <w:r w:rsidRPr="00906DDE">
        <w:rPr>
          <w:rFonts w:ascii="Times New Roman" w:hAnsi="Times New Roman" w:cs="Times New Roman"/>
          <w:i/>
          <w:sz w:val="20"/>
        </w:rPr>
        <w:lastRenderedPageBreak/>
        <w:drawing>
          <wp:inline distT="0" distB="0" distL="0" distR="0">
            <wp:extent cx="5986729" cy="2743200"/>
            <wp:effectExtent l="19050" t="0" r="14021"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5E32" w:rsidRDefault="006A5E32" w:rsidP="000D5F5D">
      <w:pPr>
        <w:spacing w:after="0" w:line="240" w:lineRule="auto"/>
        <w:jc w:val="both"/>
        <w:rPr>
          <w:rFonts w:ascii="Times New Roman" w:hAnsi="Times New Roman" w:cs="Times New Roman"/>
          <w:i/>
          <w:sz w:val="20"/>
        </w:rPr>
      </w:pPr>
    </w:p>
    <w:p w:rsidR="006A5E32" w:rsidRDefault="006A5E32" w:rsidP="000D5F5D">
      <w:pPr>
        <w:spacing w:after="0" w:line="240" w:lineRule="auto"/>
        <w:jc w:val="both"/>
        <w:rPr>
          <w:rFonts w:ascii="Times New Roman" w:hAnsi="Times New Roman" w:cs="Times New Roman"/>
          <w:i/>
          <w:sz w:val="20"/>
        </w:rPr>
      </w:pPr>
    </w:p>
    <w:p w:rsidR="006A5E32" w:rsidRDefault="00906DDE" w:rsidP="000D5F5D">
      <w:pPr>
        <w:spacing w:after="0" w:line="240" w:lineRule="auto"/>
        <w:jc w:val="both"/>
        <w:rPr>
          <w:rFonts w:ascii="Times New Roman" w:hAnsi="Times New Roman" w:cs="Times New Roman"/>
          <w:i/>
          <w:sz w:val="20"/>
        </w:rPr>
      </w:pPr>
      <w:r w:rsidRPr="00906DDE">
        <w:rPr>
          <w:rFonts w:ascii="Times New Roman" w:hAnsi="Times New Roman" w:cs="Times New Roman"/>
          <w:i/>
          <w:sz w:val="20"/>
        </w:rPr>
        <w:drawing>
          <wp:inline distT="0" distB="0" distL="0" distR="0">
            <wp:extent cx="5987389" cy="2743200"/>
            <wp:effectExtent l="19050" t="0" r="13361"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5E32" w:rsidRDefault="006A5E32" w:rsidP="000D5F5D">
      <w:pPr>
        <w:spacing w:after="0" w:line="240" w:lineRule="auto"/>
        <w:jc w:val="both"/>
        <w:rPr>
          <w:rFonts w:ascii="Times New Roman" w:hAnsi="Times New Roman" w:cs="Times New Roman"/>
          <w:i/>
          <w:sz w:val="20"/>
        </w:rPr>
      </w:pPr>
    </w:p>
    <w:p w:rsidR="006A5E32" w:rsidRDefault="006A5E32" w:rsidP="000D5F5D">
      <w:pPr>
        <w:spacing w:after="0" w:line="240" w:lineRule="auto"/>
        <w:jc w:val="both"/>
        <w:rPr>
          <w:rFonts w:ascii="Times New Roman" w:hAnsi="Times New Roman" w:cs="Times New Roman"/>
          <w:i/>
          <w:sz w:val="20"/>
        </w:rPr>
      </w:pPr>
    </w:p>
    <w:p w:rsidR="00906DDE" w:rsidRDefault="008C4291" w:rsidP="000D5F5D">
      <w:pPr>
        <w:spacing w:after="0" w:line="240" w:lineRule="auto"/>
        <w:jc w:val="both"/>
        <w:rPr>
          <w:rFonts w:ascii="Times New Roman" w:hAnsi="Times New Roman" w:cs="Times New Roman"/>
          <w:i/>
          <w:sz w:val="20"/>
        </w:rPr>
      </w:pPr>
      <w:r w:rsidRPr="008C4291">
        <w:rPr>
          <w:rFonts w:ascii="Times New Roman" w:hAnsi="Times New Roman" w:cs="Times New Roman"/>
          <w:i/>
          <w:sz w:val="20"/>
        </w:rPr>
        <w:drawing>
          <wp:inline distT="0" distB="0" distL="0" distR="0">
            <wp:extent cx="5987389" cy="2743200"/>
            <wp:effectExtent l="19050" t="0" r="13361"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6DDE" w:rsidRDefault="00906DDE" w:rsidP="000D5F5D">
      <w:pPr>
        <w:spacing w:after="0" w:line="240" w:lineRule="auto"/>
        <w:jc w:val="both"/>
        <w:rPr>
          <w:rFonts w:ascii="Times New Roman" w:hAnsi="Times New Roman" w:cs="Times New Roman"/>
          <w:i/>
          <w:sz w:val="20"/>
        </w:rPr>
      </w:pPr>
    </w:p>
    <w:p w:rsidR="00906DDE" w:rsidRDefault="00906DDE" w:rsidP="000D5F5D">
      <w:pPr>
        <w:spacing w:after="0" w:line="240" w:lineRule="auto"/>
        <w:jc w:val="both"/>
        <w:rPr>
          <w:rFonts w:ascii="Times New Roman" w:hAnsi="Times New Roman" w:cs="Times New Roman"/>
          <w:i/>
          <w:sz w:val="20"/>
        </w:rPr>
      </w:pPr>
    </w:p>
    <w:p w:rsidR="00906DDE" w:rsidRDefault="00906DDE" w:rsidP="000D5F5D">
      <w:pPr>
        <w:spacing w:after="0" w:line="240" w:lineRule="auto"/>
        <w:jc w:val="both"/>
        <w:rPr>
          <w:rFonts w:ascii="Times New Roman" w:hAnsi="Times New Roman" w:cs="Times New Roman"/>
          <w:i/>
          <w:sz w:val="20"/>
        </w:rPr>
      </w:pPr>
    </w:p>
    <w:p w:rsidR="000D5F5D" w:rsidRPr="000D5F5D" w:rsidRDefault="000D5F5D" w:rsidP="000D5F5D">
      <w:pPr>
        <w:pStyle w:val="a3"/>
        <w:numPr>
          <w:ilvl w:val="0"/>
          <w:numId w:val="1"/>
        </w:numPr>
        <w:tabs>
          <w:tab w:val="left" w:pos="709"/>
        </w:tabs>
        <w:spacing w:after="0" w:line="240" w:lineRule="auto"/>
        <w:jc w:val="center"/>
        <w:rPr>
          <w:rFonts w:ascii="Times New Roman" w:hAnsi="Times New Roman" w:cs="Times New Roman"/>
          <w:b/>
          <w:i/>
        </w:rPr>
      </w:pPr>
      <w:r>
        <w:rPr>
          <w:rFonts w:ascii="Times New Roman" w:hAnsi="Times New Roman" w:cs="Times New Roman"/>
          <w:b/>
          <w:i/>
        </w:rPr>
        <w:lastRenderedPageBreak/>
        <w:t>Окружающий мир</w:t>
      </w:r>
    </w:p>
    <w:p w:rsidR="000D5F5D" w:rsidRPr="000D5F5D" w:rsidRDefault="000D5F5D" w:rsidP="000D5F5D">
      <w:pPr>
        <w:spacing w:after="0" w:line="240" w:lineRule="auto"/>
        <w:jc w:val="center"/>
        <w:rPr>
          <w:rFonts w:ascii="Times New Roman" w:hAnsi="Times New Roman" w:cs="Times New Roman"/>
        </w:rPr>
      </w:pPr>
    </w:p>
    <w:tbl>
      <w:tblPr>
        <w:tblStyle w:val="a4"/>
        <w:tblW w:w="0" w:type="auto"/>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890C61" w:rsidRPr="000D5F5D" w:rsidTr="003F71FC">
        <w:tc>
          <w:tcPr>
            <w:tcW w:w="331" w:type="dxa"/>
            <w:vMerge w:val="restart"/>
            <w:tcBorders>
              <w:top w:val="single" w:sz="12" w:space="0" w:color="auto"/>
              <w:left w:val="single" w:sz="12" w:space="0" w:color="auto"/>
              <w:bottom w:val="single" w:sz="4" w:space="0" w:color="000000" w:themeColor="text1"/>
              <w:right w:val="single" w:sz="12" w:space="0" w:color="auto"/>
            </w:tcBorders>
            <w:textDirection w:val="btLr"/>
            <w:vAlign w:val="center"/>
            <w:hideMark/>
          </w:tcPr>
          <w:p w:rsidR="00890C61" w:rsidRPr="000D5F5D" w:rsidRDefault="00890C61" w:rsidP="00B61708">
            <w:pPr>
              <w:ind w:left="113" w:right="113"/>
              <w:jc w:val="center"/>
              <w:rPr>
                <w:rFonts w:ascii="Times New Roman" w:hAnsi="Times New Roman" w:cs="Times New Roman"/>
              </w:rPr>
            </w:pPr>
            <w:r w:rsidRPr="000D5F5D">
              <w:rPr>
                <w:rFonts w:ascii="Times New Roman" w:hAnsi="Times New Roman" w:cs="Times New Roman"/>
              </w:rPr>
              <w:t>вид мониторинга</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средний балл</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абсолютная успеваемость</w:t>
            </w:r>
            <w:r>
              <w:rPr>
                <w:rFonts w:ascii="Times New Roman" w:hAnsi="Times New Roman" w:cs="Times New Roman"/>
                <w:i/>
              </w:rPr>
              <w:t xml:space="preserve"> ,%</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качественная успеваемость</w:t>
            </w:r>
            <w:r>
              <w:rPr>
                <w:rFonts w:ascii="Times New Roman" w:hAnsi="Times New Roman" w:cs="Times New Roman"/>
                <w:i/>
              </w:rPr>
              <w:t xml:space="preserve"> ,%</w:t>
            </w:r>
          </w:p>
        </w:tc>
        <w:tc>
          <w:tcPr>
            <w:tcW w:w="2310" w:type="dxa"/>
            <w:gridSpan w:val="7"/>
            <w:tcBorders>
              <w:top w:val="single" w:sz="12" w:space="0" w:color="auto"/>
              <w:left w:val="single" w:sz="12" w:space="0" w:color="auto"/>
              <w:bottom w:val="single" w:sz="12" w:space="0" w:color="auto"/>
              <w:right w:val="single" w:sz="12" w:space="0" w:color="auto"/>
            </w:tcBorders>
            <w:vAlign w:val="center"/>
            <w:hideMark/>
          </w:tcPr>
          <w:p w:rsidR="00890C61" w:rsidRPr="000D5F5D" w:rsidRDefault="00890C61" w:rsidP="00B61708">
            <w:pPr>
              <w:jc w:val="center"/>
              <w:rPr>
                <w:rFonts w:ascii="Times New Roman" w:hAnsi="Times New Roman" w:cs="Times New Roman"/>
                <w:i/>
              </w:rPr>
            </w:pPr>
            <w:r w:rsidRPr="000D5F5D">
              <w:rPr>
                <w:rFonts w:ascii="Times New Roman" w:hAnsi="Times New Roman" w:cs="Times New Roman"/>
                <w:i/>
              </w:rPr>
              <w:t>степень обученности учащихся (СОУ)</w:t>
            </w:r>
            <w:r>
              <w:rPr>
                <w:rFonts w:ascii="Times New Roman" w:hAnsi="Times New Roman" w:cs="Times New Roman"/>
                <w:i/>
              </w:rPr>
              <w:t>,%</w:t>
            </w:r>
          </w:p>
        </w:tc>
      </w:tr>
      <w:tr w:rsidR="000D5F5D" w:rsidRPr="000D5F5D" w:rsidTr="003F71FC">
        <w:trPr>
          <w:cantSplit/>
          <w:trHeight w:val="1629"/>
        </w:trPr>
        <w:tc>
          <w:tcPr>
            <w:tcW w:w="0" w:type="auto"/>
            <w:vMerge/>
            <w:tcBorders>
              <w:top w:val="single" w:sz="4" w:space="0" w:color="000000" w:themeColor="text1"/>
              <w:left w:val="single" w:sz="12" w:space="0" w:color="auto"/>
              <w:bottom w:val="single" w:sz="12" w:space="0" w:color="auto"/>
              <w:right w:val="single" w:sz="12" w:space="0" w:color="auto"/>
            </w:tcBorders>
            <w:vAlign w:val="center"/>
            <w:hideMark/>
          </w:tcPr>
          <w:p w:rsidR="000D5F5D" w:rsidRPr="000D5F5D" w:rsidRDefault="000D5F5D" w:rsidP="00B61708">
            <w:pPr>
              <w:rPr>
                <w:rFonts w:ascii="Times New Roman" w:hAnsi="Times New Roman" w:cs="Times New Roman"/>
              </w:rPr>
            </w:pP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1б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2б</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3а</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3б*</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0D5F5D" w:rsidP="00B61708">
            <w:pPr>
              <w:ind w:left="113"/>
              <w:jc w:val="center"/>
              <w:rPr>
                <w:rFonts w:ascii="Times New Roman" w:hAnsi="Times New Roman" w:cs="Times New Roman"/>
              </w:rPr>
            </w:pPr>
            <w:r w:rsidRPr="000D5F5D">
              <w:rPr>
                <w:rFonts w:ascii="Times New Roman" w:hAnsi="Times New Roman" w:cs="Times New Roman"/>
              </w:rPr>
              <w:t>4а</w:t>
            </w:r>
          </w:p>
        </w:tc>
      </w:tr>
      <w:tr w:rsidR="000D5F5D" w:rsidRPr="000D5F5D" w:rsidTr="003F71FC">
        <w:trPr>
          <w:cantSplit/>
          <w:trHeight w:val="1134"/>
        </w:trPr>
        <w:tc>
          <w:tcPr>
            <w:tcW w:w="331" w:type="dxa"/>
            <w:tcBorders>
              <w:top w:val="single" w:sz="12" w:space="0" w:color="auto"/>
              <w:left w:val="single" w:sz="12" w:space="0" w:color="auto"/>
              <w:bottom w:val="single" w:sz="12" w:space="0" w:color="auto"/>
              <w:right w:val="single" w:sz="12" w:space="0" w:color="auto"/>
            </w:tcBorders>
            <w:textDirection w:val="btLr"/>
            <w:vAlign w:val="center"/>
            <w:hideMark/>
          </w:tcPr>
          <w:p w:rsidR="000D5F5D" w:rsidRPr="000D5F5D" w:rsidRDefault="000D5F5D" w:rsidP="00B61708">
            <w:pPr>
              <w:ind w:left="113" w:right="113"/>
              <w:jc w:val="center"/>
              <w:rPr>
                <w:rFonts w:ascii="Times New Roman" w:hAnsi="Times New Roman" w:cs="Times New Roman"/>
              </w:rPr>
            </w:pPr>
            <w:r w:rsidRPr="000D5F5D">
              <w:rPr>
                <w:rFonts w:ascii="Times New Roman" w:hAnsi="Times New Roman" w:cs="Times New Roman"/>
              </w:rPr>
              <w:t>входной</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3,95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3,95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3,15</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96,20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69,20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93,10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57,89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76,19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73,00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46,20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72,41</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0D5F5D" w:rsidP="00B61708">
            <w:pPr>
              <w:ind w:left="113"/>
              <w:jc w:val="center"/>
              <w:rPr>
                <w:rFonts w:ascii="Times New Roman" w:hAnsi="Times New Roman" w:cs="Times New Roman"/>
              </w:rPr>
            </w:pPr>
            <w:r>
              <w:rPr>
                <w:rFonts w:ascii="Times New Roman" w:hAnsi="Times New Roman" w:cs="Times New Roman"/>
              </w:rPr>
              <w:t>-</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65,47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64,19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66,77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45,92</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67,31</w:t>
            </w:r>
          </w:p>
        </w:tc>
      </w:tr>
      <w:tr w:rsidR="000D5F5D" w:rsidRPr="000D5F5D" w:rsidTr="003F71FC">
        <w:trPr>
          <w:cantSplit/>
          <w:trHeight w:val="2068"/>
        </w:trPr>
        <w:tc>
          <w:tcPr>
            <w:tcW w:w="331" w:type="dxa"/>
            <w:tcBorders>
              <w:top w:val="single" w:sz="12" w:space="0" w:color="auto"/>
              <w:left w:val="single" w:sz="12" w:space="0" w:color="auto"/>
              <w:bottom w:val="single" w:sz="12" w:space="0" w:color="auto"/>
              <w:right w:val="single" w:sz="12" w:space="0" w:color="auto"/>
            </w:tcBorders>
            <w:textDirection w:val="btLr"/>
            <w:vAlign w:val="center"/>
            <w:hideMark/>
          </w:tcPr>
          <w:p w:rsidR="000D5F5D" w:rsidRPr="000D5F5D" w:rsidRDefault="000D5F5D" w:rsidP="00B61708">
            <w:pPr>
              <w:ind w:left="113" w:right="113"/>
              <w:jc w:val="center"/>
              <w:rPr>
                <w:rFonts w:ascii="Times New Roman" w:hAnsi="Times New Roman" w:cs="Times New Roman"/>
                <w:sz w:val="18"/>
              </w:rPr>
            </w:pPr>
            <w:r w:rsidRPr="000D5F5D">
              <w:rPr>
                <w:rFonts w:ascii="Times New Roman" w:hAnsi="Times New Roman" w:cs="Times New Roman"/>
              </w:rPr>
              <w:t>промежуточный</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4,09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3,89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4,15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4,19</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3,35</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4,10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96,15</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80,00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69,57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61,23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68,42</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75,00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80,77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46,67</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75,86</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69,57</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61,23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62,74</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62,40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73,08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47,47</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890C61" w:rsidP="00B61708">
            <w:pPr>
              <w:ind w:left="113"/>
              <w:jc w:val="center"/>
              <w:rPr>
                <w:rFonts w:ascii="Times New Roman" w:hAnsi="Times New Roman" w:cs="Times New Roman"/>
              </w:rPr>
            </w:pPr>
            <w:r>
              <w:rPr>
                <w:rFonts w:ascii="Times New Roman" w:hAnsi="Times New Roman" w:cs="Times New Roman"/>
              </w:rPr>
              <w:t>69,99</w:t>
            </w:r>
          </w:p>
        </w:tc>
      </w:tr>
      <w:tr w:rsidR="000D5F5D" w:rsidRPr="000D5F5D" w:rsidTr="003F71FC">
        <w:trPr>
          <w:cantSplit/>
          <w:trHeight w:val="1695"/>
        </w:trPr>
        <w:tc>
          <w:tcPr>
            <w:tcW w:w="331" w:type="dxa"/>
            <w:tcBorders>
              <w:top w:val="single" w:sz="12" w:space="0" w:color="auto"/>
              <w:left w:val="single" w:sz="12" w:space="0" w:color="auto"/>
              <w:bottom w:val="single" w:sz="12" w:space="0" w:color="auto"/>
              <w:right w:val="single" w:sz="12" w:space="0" w:color="auto"/>
            </w:tcBorders>
            <w:textDirection w:val="btLr"/>
            <w:vAlign w:val="center"/>
            <w:hideMark/>
          </w:tcPr>
          <w:p w:rsidR="000D5F5D" w:rsidRPr="000D5F5D" w:rsidRDefault="000D5F5D" w:rsidP="00B61708">
            <w:pPr>
              <w:ind w:left="113" w:right="113"/>
              <w:jc w:val="center"/>
              <w:rPr>
                <w:rFonts w:ascii="Times New Roman" w:hAnsi="Times New Roman" w:cs="Times New Roman"/>
                <w:sz w:val="20"/>
              </w:rPr>
            </w:pPr>
            <w:r w:rsidRPr="000D5F5D">
              <w:rPr>
                <w:rFonts w:ascii="Times New Roman" w:hAnsi="Times New Roman" w:cs="Times New Roman"/>
              </w:rPr>
              <w:t>итоговый</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FF4A0F" w:rsidP="00B61708">
            <w:pPr>
              <w:ind w:left="113"/>
              <w:jc w:val="center"/>
              <w:rPr>
                <w:rFonts w:ascii="Times New Roman" w:hAnsi="Times New Roman" w:cs="Times New Roman"/>
              </w:rPr>
            </w:pPr>
            <w:r>
              <w:rPr>
                <w:rFonts w:ascii="Times New Roman" w:hAnsi="Times New Roman" w:cs="Times New Roman"/>
              </w:rPr>
              <w:t>4,20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4,10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3,28</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4,10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FF4A0F"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96,00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78,60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100,00</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70,83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FF4A0F" w:rsidP="00B61708">
            <w:pPr>
              <w:ind w:left="113"/>
              <w:jc w:val="center"/>
              <w:rPr>
                <w:rFonts w:ascii="Times New Roman" w:hAnsi="Times New Roman" w:cs="Times New Roman"/>
              </w:rPr>
            </w:pPr>
            <w:r>
              <w:rPr>
                <w:rFonts w:ascii="Times New Roman" w:hAnsi="Times New Roman" w:cs="Times New Roman"/>
              </w:rPr>
              <w:t>90,00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77,78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68,42</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64,00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42,90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75,86</w:t>
            </w:r>
          </w:p>
        </w:tc>
        <w:tc>
          <w:tcPr>
            <w:tcW w:w="330" w:type="dxa"/>
            <w:tcBorders>
              <w:top w:val="single" w:sz="12" w:space="0" w:color="auto"/>
              <w:left w:val="single" w:sz="12" w:space="0" w:color="auto"/>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66,33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FF4A0F" w:rsidP="00B61708">
            <w:pPr>
              <w:ind w:left="113"/>
              <w:jc w:val="center"/>
              <w:rPr>
                <w:rFonts w:ascii="Times New Roman" w:hAnsi="Times New Roman" w:cs="Times New Roman"/>
              </w:rPr>
            </w:pPr>
            <w:r>
              <w:rPr>
                <w:rFonts w:ascii="Times New Roman" w:hAnsi="Times New Roman" w:cs="Times New Roman"/>
              </w:rPr>
              <w:t>72,00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3F71FC" w:rsidP="00B61708">
            <w:pPr>
              <w:ind w:left="113"/>
              <w:jc w:val="center"/>
              <w:rPr>
                <w:rFonts w:ascii="Times New Roman" w:hAnsi="Times New Roman" w:cs="Times New Roman"/>
              </w:rPr>
            </w:pPr>
            <w:r>
              <w:rPr>
                <w:rFonts w:ascii="Times New Roman" w:hAnsi="Times New Roman" w:cs="Times New Roman"/>
              </w:rPr>
              <w:t>69,78</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66,53</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1249DB" w:rsidP="00B61708">
            <w:pPr>
              <w:ind w:left="113"/>
              <w:jc w:val="center"/>
              <w:rPr>
                <w:rFonts w:ascii="Times New Roman" w:hAnsi="Times New Roman" w:cs="Times New Roman"/>
              </w:rPr>
            </w:pPr>
            <w:r>
              <w:rPr>
                <w:rFonts w:ascii="Times New Roman" w:hAnsi="Times New Roman" w:cs="Times New Roman"/>
              </w:rPr>
              <w:t>63,20</w:t>
            </w:r>
          </w:p>
        </w:tc>
        <w:tc>
          <w:tcPr>
            <w:tcW w:w="330" w:type="dxa"/>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0D5F5D" w:rsidRPr="000D5F5D" w:rsidRDefault="00B154CE" w:rsidP="00B61708">
            <w:pPr>
              <w:ind w:left="113"/>
              <w:jc w:val="center"/>
              <w:rPr>
                <w:rFonts w:ascii="Times New Roman" w:hAnsi="Times New Roman" w:cs="Times New Roman"/>
              </w:rPr>
            </w:pPr>
            <w:r>
              <w:rPr>
                <w:rFonts w:ascii="Times New Roman" w:hAnsi="Times New Roman" w:cs="Times New Roman"/>
              </w:rPr>
              <w:t>31,80</w:t>
            </w:r>
          </w:p>
        </w:tc>
        <w:tc>
          <w:tcPr>
            <w:tcW w:w="330" w:type="dxa"/>
            <w:tcBorders>
              <w:top w:val="single" w:sz="12" w:space="0" w:color="auto"/>
              <w:left w:val="single" w:sz="4" w:space="0" w:color="000000" w:themeColor="text1"/>
              <w:bottom w:val="single" w:sz="12" w:space="0" w:color="auto"/>
              <w:right w:val="single" w:sz="12" w:space="0" w:color="auto"/>
            </w:tcBorders>
            <w:textDirection w:val="btLr"/>
            <w:vAlign w:val="center"/>
            <w:hideMark/>
          </w:tcPr>
          <w:p w:rsidR="000D5F5D" w:rsidRPr="000D5F5D" w:rsidRDefault="001534BA" w:rsidP="00B61708">
            <w:pPr>
              <w:ind w:left="113"/>
              <w:jc w:val="center"/>
              <w:rPr>
                <w:rFonts w:ascii="Times New Roman" w:hAnsi="Times New Roman" w:cs="Times New Roman"/>
              </w:rPr>
            </w:pPr>
            <w:r>
              <w:rPr>
                <w:rFonts w:ascii="Times New Roman" w:hAnsi="Times New Roman" w:cs="Times New Roman"/>
              </w:rPr>
              <w:t>69,66</w:t>
            </w:r>
          </w:p>
        </w:tc>
      </w:tr>
    </w:tbl>
    <w:p w:rsidR="000D5F5D" w:rsidRPr="000D5F5D" w:rsidRDefault="000D5F5D" w:rsidP="000D5F5D">
      <w:pPr>
        <w:spacing w:after="0" w:line="240" w:lineRule="auto"/>
        <w:jc w:val="both"/>
        <w:rPr>
          <w:rFonts w:ascii="Times New Roman" w:hAnsi="Times New Roman" w:cs="Times New Roman"/>
          <w:i/>
          <w:sz w:val="20"/>
        </w:rPr>
      </w:pPr>
      <w:r>
        <w:rPr>
          <w:rFonts w:ascii="Times New Roman" w:hAnsi="Times New Roman" w:cs="Times New Roman"/>
          <w:i/>
          <w:sz w:val="20"/>
        </w:rPr>
        <w:t>* класс</w:t>
      </w:r>
      <w:r w:rsidRPr="000D5F5D">
        <w:rPr>
          <w:rFonts w:ascii="Times New Roman" w:hAnsi="Times New Roman" w:cs="Times New Roman"/>
          <w:i/>
          <w:sz w:val="20"/>
        </w:rPr>
        <w:t xml:space="preserve"> компенсирующего обучения</w:t>
      </w:r>
    </w:p>
    <w:p w:rsidR="000D5F5D" w:rsidRPr="000D5F5D" w:rsidRDefault="000D5F5D" w:rsidP="000D5F5D">
      <w:pPr>
        <w:spacing w:after="0" w:line="240" w:lineRule="auto"/>
        <w:jc w:val="both"/>
        <w:rPr>
          <w:rFonts w:ascii="Times New Roman" w:hAnsi="Times New Roman" w:cs="Times New Roman"/>
          <w:i/>
          <w:sz w:val="20"/>
        </w:rPr>
      </w:pPr>
      <w:r>
        <w:rPr>
          <w:rFonts w:ascii="Times New Roman" w:hAnsi="Times New Roman" w:cs="Times New Roman"/>
          <w:i/>
          <w:sz w:val="20"/>
        </w:rPr>
        <w:t xml:space="preserve">** </w:t>
      </w:r>
      <w:r w:rsidRPr="000D5F5D">
        <w:rPr>
          <w:rFonts w:ascii="Times New Roman" w:hAnsi="Times New Roman" w:cs="Times New Roman"/>
          <w:i/>
          <w:sz w:val="20"/>
        </w:rPr>
        <w:t>учителя нача</w:t>
      </w:r>
      <w:r>
        <w:rPr>
          <w:rFonts w:ascii="Times New Roman" w:hAnsi="Times New Roman" w:cs="Times New Roman"/>
          <w:i/>
          <w:sz w:val="20"/>
        </w:rPr>
        <w:t>льных классов: Бенко С.И. (1</w:t>
      </w:r>
      <w:r w:rsidRPr="000D5F5D">
        <w:rPr>
          <w:rFonts w:ascii="Times New Roman" w:hAnsi="Times New Roman" w:cs="Times New Roman"/>
          <w:i/>
          <w:sz w:val="20"/>
        </w:rPr>
        <w:t>а)</w:t>
      </w:r>
      <w:r>
        <w:rPr>
          <w:rFonts w:ascii="Times New Roman" w:hAnsi="Times New Roman" w:cs="Times New Roman"/>
          <w:i/>
          <w:sz w:val="20"/>
        </w:rPr>
        <w:t>,</w:t>
      </w:r>
      <w:r w:rsidRPr="000D5F5D">
        <w:rPr>
          <w:rFonts w:ascii="Times New Roman" w:hAnsi="Times New Roman" w:cs="Times New Roman"/>
          <w:i/>
          <w:sz w:val="20"/>
        </w:rPr>
        <w:t xml:space="preserve"> </w:t>
      </w:r>
      <w:r>
        <w:rPr>
          <w:rFonts w:ascii="Times New Roman" w:hAnsi="Times New Roman" w:cs="Times New Roman"/>
          <w:i/>
          <w:sz w:val="20"/>
        </w:rPr>
        <w:t>Шуркова Е.Л. (1б),  Савенкова Т.А. (2а), Малкова М.А. (2</w:t>
      </w:r>
      <w:r w:rsidRPr="000D5F5D">
        <w:rPr>
          <w:rFonts w:ascii="Times New Roman" w:hAnsi="Times New Roman" w:cs="Times New Roman"/>
          <w:i/>
          <w:sz w:val="20"/>
        </w:rPr>
        <w:t xml:space="preserve">б), Яковлева </w:t>
      </w:r>
      <w:r>
        <w:rPr>
          <w:rFonts w:ascii="Times New Roman" w:hAnsi="Times New Roman" w:cs="Times New Roman"/>
          <w:i/>
          <w:sz w:val="20"/>
        </w:rPr>
        <w:t>Г.Ф. (3а), Попова Л.Ф. (3б), Махниборода О.Ю. (4а)</w:t>
      </w:r>
    </w:p>
    <w:p w:rsidR="000D5F5D" w:rsidRDefault="000D5F5D" w:rsidP="000D5F5D">
      <w:pPr>
        <w:spacing w:after="0" w:line="240" w:lineRule="auto"/>
        <w:jc w:val="both"/>
        <w:rPr>
          <w:rFonts w:ascii="Times New Roman" w:hAnsi="Times New Roman" w:cs="Times New Roman"/>
          <w:i/>
          <w:sz w:val="20"/>
        </w:rPr>
      </w:pPr>
    </w:p>
    <w:p w:rsidR="00670099" w:rsidRDefault="00670099" w:rsidP="000D5F5D">
      <w:pPr>
        <w:spacing w:after="0" w:line="240" w:lineRule="auto"/>
        <w:jc w:val="both"/>
        <w:rPr>
          <w:rFonts w:ascii="Times New Roman" w:hAnsi="Times New Roman" w:cs="Times New Roman"/>
          <w:i/>
          <w:sz w:val="20"/>
        </w:rPr>
      </w:pPr>
    </w:p>
    <w:p w:rsidR="00670099" w:rsidRDefault="00272CF6" w:rsidP="000D5F5D">
      <w:pPr>
        <w:spacing w:after="0" w:line="240" w:lineRule="auto"/>
        <w:jc w:val="both"/>
        <w:rPr>
          <w:rFonts w:ascii="Times New Roman" w:hAnsi="Times New Roman" w:cs="Times New Roman"/>
          <w:i/>
          <w:sz w:val="20"/>
        </w:rPr>
      </w:pPr>
      <w:r w:rsidRPr="00272CF6">
        <w:rPr>
          <w:rFonts w:ascii="Times New Roman" w:hAnsi="Times New Roman" w:cs="Times New Roman"/>
          <w:i/>
          <w:sz w:val="20"/>
        </w:rPr>
        <w:drawing>
          <wp:inline distT="0" distB="0" distL="0" distR="0">
            <wp:extent cx="6052566" cy="2743200"/>
            <wp:effectExtent l="19050" t="0" r="24384"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0099" w:rsidRDefault="00670099" w:rsidP="000D5F5D">
      <w:pPr>
        <w:spacing w:after="0" w:line="240" w:lineRule="auto"/>
        <w:jc w:val="both"/>
        <w:rPr>
          <w:rFonts w:ascii="Times New Roman" w:hAnsi="Times New Roman" w:cs="Times New Roman"/>
          <w:i/>
          <w:sz w:val="20"/>
        </w:rPr>
      </w:pPr>
    </w:p>
    <w:p w:rsidR="00670099" w:rsidRDefault="00670099" w:rsidP="000D5F5D">
      <w:pPr>
        <w:spacing w:after="0" w:line="240" w:lineRule="auto"/>
        <w:jc w:val="both"/>
        <w:rPr>
          <w:rFonts w:ascii="Times New Roman" w:hAnsi="Times New Roman" w:cs="Times New Roman"/>
          <w:i/>
          <w:sz w:val="20"/>
        </w:rPr>
      </w:pPr>
    </w:p>
    <w:p w:rsidR="00670099" w:rsidRDefault="00670099" w:rsidP="000D5F5D">
      <w:pPr>
        <w:spacing w:after="0" w:line="240" w:lineRule="auto"/>
        <w:jc w:val="both"/>
        <w:rPr>
          <w:rFonts w:ascii="Times New Roman" w:hAnsi="Times New Roman" w:cs="Times New Roman"/>
          <w:i/>
          <w:sz w:val="20"/>
        </w:rPr>
      </w:pPr>
    </w:p>
    <w:p w:rsidR="00670099" w:rsidRDefault="00670099" w:rsidP="000D5F5D">
      <w:pPr>
        <w:spacing w:after="0" w:line="240" w:lineRule="auto"/>
        <w:jc w:val="both"/>
        <w:rPr>
          <w:rFonts w:ascii="Times New Roman" w:hAnsi="Times New Roman" w:cs="Times New Roman"/>
          <w:i/>
          <w:sz w:val="20"/>
        </w:rPr>
      </w:pPr>
    </w:p>
    <w:p w:rsidR="00670099" w:rsidRDefault="00670099" w:rsidP="000D5F5D">
      <w:pPr>
        <w:spacing w:after="0" w:line="240" w:lineRule="auto"/>
        <w:jc w:val="both"/>
        <w:rPr>
          <w:rFonts w:ascii="Times New Roman" w:hAnsi="Times New Roman" w:cs="Times New Roman"/>
          <w:i/>
          <w:sz w:val="20"/>
        </w:rPr>
      </w:pPr>
    </w:p>
    <w:p w:rsidR="00670099" w:rsidRDefault="00670099" w:rsidP="000D5F5D">
      <w:pPr>
        <w:spacing w:after="0" w:line="240" w:lineRule="auto"/>
        <w:jc w:val="both"/>
        <w:rPr>
          <w:rFonts w:ascii="Times New Roman" w:hAnsi="Times New Roman" w:cs="Times New Roman"/>
          <w:i/>
          <w:sz w:val="20"/>
        </w:rPr>
      </w:pPr>
    </w:p>
    <w:p w:rsidR="00670099" w:rsidRDefault="00272CF6" w:rsidP="000D5F5D">
      <w:pPr>
        <w:spacing w:after="0" w:line="240" w:lineRule="auto"/>
        <w:jc w:val="both"/>
        <w:rPr>
          <w:rFonts w:ascii="Times New Roman" w:hAnsi="Times New Roman" w:cs="Times New Roman"/>
          <w:i/>
          <w:sz w:val="20"/>
        </w:rPr>
      </w:pPr>
      <w:r w:rsidRPr="00272CF6">
        <w:rPr>
          <w:rFonts w:ascii="Times New Roman" w:hAnsi="Times New Roman" w:cs="Times New Roman"/>
          <w:i/>
          <w:sz w:val="20"/>
        </w:rPr>
        <w:lastRenderedPageBreak/>
        <w:drawing>
          <wp:inline distT="0" distB="0" distL="0" distR="0">
            <wp:extent cx="5942838" cy="2743200"/>
            <wp:effectExtent l="19050" t="0" r="19812"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72CF6" w:rsidRDefault="00272CF6" w:rsidP="000D5F5D">
      <w:pPr>
        <w:spacing w:after="0" w:line="240" w:lineRule="auto"/>
        <w:jc w:val="both"/>
        <w:rPr>
          <w:rFonts w:ascii="Times New Roman" w:hAnsi="Times New Roman" w:cs="Times New Roman"/>
          <w:i/>
          <w:sz w:val="20"/>
        </w:rPr>
      </w:pPr>
    </w:p>
    <w:p w:rsidR="00272CF6" w:rsidRDefault="00272CF6" w:rsidP="000D5F5D">
      <w:pPr>
        <w:spacing w:after="0" w:line="240" w:lineRule="auto"/>
        <w:jc w:val="both"/>
        <w:rPr>
          <w:rFonts w:ascii="Times New Roman" w:hAnsi="Times New Roman" w:cs="Times New Roman"/>
          <w:i/>
          <w:sz w:val="20"/>
        </w:rPr>
      </w:pPr>
    </w:p>
    <w:p w:rsidR="00670099" w:rsidRDefault="00DA461B" w:rsidP="000D5F5D">
      <w:pPr>
        <w:spacing w:after="0" w:line="240" w:lineRule="auto"/>
        <w:jc w:val="both"/>
        <w:rPr>
          <w:rFonts w:ascii="Times New Roman" w:hAnsi="Times New Roman" w:cs="Times New Roman"/>
          <w:i/>
          <w:sz w:val="20"/>
        </w:rPr>
      </w:pPr>
      <w:r w:rsidRPr="00DA461B">
        <w:rPr>
          <w:rFonts w:ascii="Times New Roman" w:hAnsi="Times New Roman" w:cs="Times New Roman"/>
          <w:i/>
          <w:sz w:val="20"/>
        </w:rPr>
        <w:drawing>
          <wp:inline distT="0" distB="0" distL="0" distR="0">
            <wp:extent cx="5986729" cy="2743200"/>
            <wp:effectExtent l="19050" t="0" r="14021" b="0"/>
            <wp:docPr id="1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A461B" w:rsidRDefault="00DA461B" w:rsidP="000D5F5D">
      <w:pPr>
        <w:spacing w:after="0" w:line="240" w:lineRule="auto"/>
        <w:jc w:val="both"/>
        <w:rPr>
          <w:rFonts w:ascii="Times New Roman" w:hAnsi="Times New Roman" w:cs="Times New Roman"/>
          <w:i/>
          <w:sz w:val="20"/>
        </w:rPr>
      </w:pPr>
    </w:p>
    <w:p w:rsidR="00DA461B" w:rsidRDefault="00DA461B" w:rsidP="000D5F5D">
      <w:pPr>
        <w:spacing w:after="0" w:line="240" w:lineRule="auto"/>
        <w:jc w:val="both"/>
        <w:rPr>
          <w:rFonts w:ascii="Times New Roman" w:hAnsi="Times New Roman" w:cs="Times New Roman"/>
          <w:i/>
          <w:sz w:val="20"/>
        </w:rPr>
      </w:pPr>
    </w:p>
    <w:p w:rsidR="00DA461B" w:rsidRDefault="00DA461B" w:rsidP="000D5F5D">
      <w:pPr>
        <w:spacing w:after="0" w:line="240" w:lineRule="auto"/>
        <w:jc w:val="both"/>
        <w:rPr>
          <w:rFonts w:ascii="Times New Roman" w:hAnsi="Times New Roman" w:cs="Times New Roman"/>
          <w:i/>
          <w:sz w:val="20"/>
        </w:rPr>
      </w:pPr>
      <w:r w:rsidRPr="00DA461B">
        <w:rPr>
          <w:rFonts w:ascii="Times New Roman" w:hAnsi="Times New Roman" w:cs="Times New Roman"/>
          <w:i/>
          <w:sz w:val="20"/>
        </w:rPr>
        <w:drawing>
          <wp:inline distT="0" distB="0" distL="0" distR="0">
            <wp:extent cx="5987389" cy="2743200"/>
            <wp:effectExtent l="19050" t="0" r="13361" b="0"/>
            <wp:docPr id="1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461B" w:rsidRDefault="00DA461B" w:rsidP="000D5F5D">
      <w:pPr>
        <w:spacing w:after="0" w:line="240" w:lineRule="auto"/>
        <w:jc w:val="both"/>
        <w:rPr>
          <w:rFonts w:ascii="Times New Roman" w:hAnsi="Times New Roman" w:cs="Times New Roman"/>
          <w:i/>
          <w:sz w:val="20"/>
        </w:rPr>
      </w:pPr>
    </w:p>
    <w:p w:rsidR="00DA461B" w:rsidRDefault="00DA461B" w:rsidP="000D5F5D">
      <w:pPr>
        <w:spacing w:after="0" w:line="240" w:lineRule="auto"/>
        <w:jc w:val="both"/>
        <w:rPr>
          <w:rFonts w:ascii="Times New Roman" w:hAnsi="Times New Roman" w:cs="Times New Roman"/>
          <w:i/>
          <w:sz w:val="20"/>
        </w:rPr>
      </w:pPr>
    </w:p>
    <w:p w:rsidR="00DA461B" w:rsidRDefault="00DA461B" w:rsidP="000D5F5D">
      <w:pPr>
        <w:spacing w:after="0" w:line="240" w:lineRule="auto"/>
        <w:jc w:val="both"/>
        <w:rPr>
          <w:rFonts w:ascii="Times New Roman" w:hAnsi="Times New Roman" w:cs="Times New Roman"/>
          <w:i/>
          <w:sz w:val="20"/>
        </w:rPr>
      </w:pPr>
    </w:p>
    <w:p w:rsidR="00F706B0" w:rsidRDefault="00F706B0" w:rsidP="000D5F5D">
      <w:pPr>
        <w:spacing w:after="0" w:line="240" w:lineRule="auto"/>
        <w:jc w:val="both"/>
        <w:rPr>
          <w:rFonts w:ascii="Times New Roman" w:hAnsi="Times New Roman" w:cs="Times New Roman"/>
          <w:i/>
          <w:sz w:val="20"/>
        </w:rPr>
        <w:sectPr w:rsidR="00F706B0" w:rsidSect="001534BA">
          <w:pgSz w:w="11906" w:h="16838"/>
          <w:pgMar w:top="1134" w:right="851" w:bottom="1134" w:left="1701" w:header="709" w:footer="709" w:gutter="0"/>
          <w:cols w:space="708"/>
          <w:docGrid w:linePitch="360"/>
        </w:sectPr>
      </w:pPr>
    </w:p>
    <w:tbl>
      <w:tblPr>
        <w:tblW w:w="14884" w:type="dxa"/>
        <w:tblInd w:w="-34" w:type="dxa"/>
        <w:tblLayout w:type="fixed"/>
        <w:tblCellMar>
          <w:left w:w="0" w:type="dxa"/>
          <w:right w:w="0" w:type="dxa"/>
        </w:tblCellMar>
        <w:tblLook w:val="04A0"/>
      </w:tblPr>
      <w:tblGrid>
        <w:gridCol w:w="709"/>
        <w:gridCol w:w="2127"/>
        <w:gridCol w:w="4536"/>
        <w:gridCol w:w="1417"/>
        <w:gridCol w:w="1701"/>
        <w:gridCol w:w="1559"/>
        <w:gridCol w:w="1418"/>
        <w:gridCol w:w="1417"/>
      </w:tblGrid>
      <w:tr w:rsidR="00F706B0" w:rsidRPr="0026743A" w:rsidTr="00F706B0">
        <w:trPr>
          <w:trHeight w:val="301"/>
        </w:trPr>
        <w:tc>
          <w:tcPr>
            <w:tcW w:w="14884" w:type="dxa"/>
            <w:gridSpan w:val="8"/>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CB04D2" w:rsidP="00F706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Сформированность УУД –  1</w:t>
            </w:r>
            <w:r w:rsidR="00F706B0" w:rsidRPr="00F706B0">
              <w:rPr>
                <w:rFonts w:ascii="Times New Roman" w:eastAsia="Times New Roman" w:hAnsi="Times New Roman" w:cs="Times New Roman"/>
                <w:b/>
                <w:bCs/>
                <w:sz w:val="24"/>
                <w:szCs w:val="24"/>
                <w:lang w:eastAsia="ru-RU"/>
              </w:rPr>
              <w:t>а класс</w:t>
            </w:r>
          </w:p>
        </w:tc>
      </w:tr>
      <w:tr w:rsidR="00F706B0" w:rsidRPr="0026743A" w:rsidTr="00F706B0">
        <w:trPr>
          <w:trHeight w:val="859"/>
        </w:trPr>
        <w:tc>
          <w:tcPr>
            <w:tcW w:w="709" w:type="dxa"/>
            <w:vMerge w:val="restar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 задания</w:t>
            </w:r>
          </w:p>
        </w:tc>
        <w:tc>
          <w:tcPr>
            <w:tcW w:w="2127"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УУД</w:t>
            </w:r>
          </w:p>
        </w:tc>
        <w:tc>
          <w:tcPr>
            <w:tcW w:w="4536"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Объект контроля</w:t>
            </w:r>
          </w:p>
        </w:tc>
        <w:tc>
          <w:tcPr>
            <w:tcW w:w="14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Кол-во учащихся, выполнявших работу</w:t>
            </w:r>
          </w:p>
        </w:tc>
        <w:tc>
          <w:tcPr>
            <w:tcW w:w="326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Кол-во учащихся, выполнивших задание верно</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Кол-во учащихся, не выполнивших задание</w:t>
            </w:r>
          </w:p>
        </w:tc>
      </w:tr>
      <w:tr w:rsidR="00F706B0" w:rsidRPr="0026743A" w:rsidTr="00F706B0">
        <w:trPr>
          <w:trHeight w:val="301"/>
        </w:trPr>
        <w:tc>
          <w:tcPr>
            <w:tcW w:w="709" w:type="dxa"/>
            <w:vMerge/>
            <w:tcBorders>
              <w:top w:val="nil"/>
              <w:left w:val="single" w:sz="8" w:space="0" w:color="000000"/>
              <w:bottom w:val="single" w:sz="8" w:space="0" w:color="000000"/>
              <w:right w:val="single" w:sz="8" w:space="0" w:color="000000"/>
            </w:tcBorders>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p>
        </w:tc>
        <w:tc>
          <w:tcPr>
            <w:tcW w:w="2127" w:type="dxa"/>
            <w:vMerge/>
            <w:tcBorders>
              <w:top w:val="nil"/>
              <w:left w:val="nil"/>
              <w:bottom w:val="single" w:sz="8" w:space="0" w:color="000000"/>
              <w:right w:val="single" w:sz="8" w:space="0" w:color="000000"/>
            </w:tcBorders>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p>
        </w:tc>
        <w:tc>
          <w:tcPr>
            <w:tcW w:w="4536" w:type="dxa"/>
            <w:vMerge/>
            <w:tcBorders>
              <w:top w:val="nil"/>
              <w:left w:val="nil"/>
              <w:bottom w:val="single" w:sz="8" w:space="0" w:color="000000"/>
              <w:right w:val="single" w:sz="8" w:space="0" w:color="000000"/>
            </w:tcBorders>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nil"/>
              <w:left w:val="nil"/>
              <w:bottom w:val="single" w:sz="8" w:space="0" w:color="000000"/>
              <w:right w:val="single" w:sz="8" w:space="0" w:color="000000"/>
            </w:tcBorders>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человек</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человек</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w:t>
            </w:r>
          </w:p>
        </w:tc>
      </w:tr>
      <w:tr w:rsidR="00F706B0" w:rsidRPr="0026743A" w:rsidTr="00F706B0">
        <w:trPr>
          <w:trHeight w:val="633"/>
        </w:trPr>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1</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Познавательные, коммуникативные</w:t>
            </w:r>
          </w:p>
        </w:tc>
        <w:tc>
          <w:tcPr>
            <w:tcW w:w="4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Скорость чтения несплошного текста про себя или шёпотом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21</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87,5%</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3</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12,5%</w:t>
            </w:r>
          </w:p>
        </w:tc>
      </w:tr>
      <w:tr w:rsidR="00F706B0" w:rsidRPr="0026743A" w:rsidTr="00F706B0">
        <w:trPr>
          <w:trHeight w:val="1106"/>
        </w:trPr>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w:t>
            </w:r>
          </w:p>
        </w:tc>
        <w:tc>
          <w:tcPr>
            <w:tcW w:w="21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Познавательные</w:t>
            </w:r>
          </w:p>
        </w:tc>
        <w:tc>
          <w:tcPr>
            <w:tcW w:w="4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Умение извлекать информацию из текста, умение анализировать ответы, используя выявленные в формулировке задания критерии</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20</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83,33%</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16,66%</w:t>
            </w:r>
          </w:p>
        </w:tc>
      </w:tr>
      <w:tr w:rsidR="00F706B0" w:rsidRPr="0026743A" w:rsidTr="00F706B0">
        <w:trPr>
          <w:trHeight w:val="1278"/>
        </w:trPr>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3</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Познавательные, коммуникативные</w:t>
            </w:r>
          </w:p>
        </w:tc>
        <w:tc>
          <w:tcPr>
            <w:tcW w:w="4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Умение найти в тексте ответ на вопрос; умение правильно, без ошибок, пропусков списать предложение с печатного образца</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15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62,3%</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3</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12,5%</w:t>
            </w:r>
          </w:p>
        </w:tc>
      </w:tr>
      <w:tr w:rsidR="00F706B0" w:rsidRPr="0026743A" w:rsidTr="00F706B0">
        <w:trPr>
          <w:trHeight w:val="984"/>
        </w:trPr>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4</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24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Регулятивные,</w:t>
            </w:r>
            <w:r w:rsidRPr="00F706B0">
              <w:rPr>
                <w:rFonts w:ascii="Times New Roman" w:eastAsia="Times New Roman" w:hAnsi="Times New Roman" w:cs="Times New Roman"/>
                <w:sz w:val="24"/>
                <w:szCs w:val="24"/>
                <w:lang w:eastAsia="ru-RU"/>
              </w:rPr>
              <w:br/>
              <w:t>познавательные</w:t>
            </w:r>
          </w:p>
        </w:tc>
        <w:tc>
          <w:tcPr>
            <w:tcW w:w="4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Умение  планировать свою деятельность, умение устанавливать причинно-следственные связи в природе</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22</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91,66%</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8,33%</w:t>
            </w:r>
          </w:p>
        </w:tc>
      </w:tr>
      <w:tr w:rsidR="00F706B0" w:rsidRPr="0026743A" w:rsidTr="00F706B0">
        <w:trPr>
          <w:trHeight w:val="545"/>
        </w:trPr>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5</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Познавательные,</w:t>
            </w:r>
            <w:r w:rsidRPr="00F706B0">
              <w:rPr>
                <w:rFonts w:ascii="Times New Roman" w:eastAsia="Times New Roman" w:hAnsi="Times New Roman" w:cs="Times New Roman"/>
                <w:sz w:val="24"/>
                <w:szCs w:val="24"/>
                <w:lang w:eastAsia="ru-RU"/>
              </w:rPr>
              <w:br/>
              <w:t>предметные</w:t>
            </w:r>
          </w:p>
        </w:tc>
        <w:tc>
          <w:tcPr>
            <w:tcW w:w="4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Умение устанавливать числовую закономерность</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20</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83,33%</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16,66%</w:t>
            </w:r>
          </w:p>
        </w:tc>
      </w:tr>
      <w:tr w:rsidR="00F706B0" w:rsidRPr="0026743A" w:rsidTr="00F706B0">
        <w:trPr>
          <w:trHeight w:val="695"/>
        </w:trPr>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Познавательные, предметные</w:t>
            </w:r>
          </w:p>
        </w:tc>
        <w:tc>
          <w:tcPr>
            <w:tcW w:w="4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Умение анализировать звукобуквенный состав слова</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15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62,5%</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9</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37,5%</w:t>
            </w:r>
          </w:p>
        </w:tc>
      </w:tr>
      <w:tr w:rsidR="00F706B0" w:rsidRPr="0026743A" w:rsidTr="00F706B0">
        <w:trPr>
          <w:trHeight w:val="833"/>
        </w:trPr>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7</w:t>
            </w:r>
          </w:p>
        </w:tc>
        <w:tc>
          <w:tcPr>
            <w:tcW w:w="21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Познавательные</w:t>
            </w:r>
          </w:p>
        </w:tc>
        <w:tc>
          <w:tcPr>
            <w:tcW w:w="4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Умение классифицировать объекты живой и неживой природы, умение обобщать</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22</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91,66%</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8,33%</w:t>
            </w:r>
          </w:p>
        </w:tc>
      </w:tr>
      <w:tr w:rsidR="00F706B0" w:rsidRPr="0026743A" w:rsidTr="00F706B0">
        <w:trPr>
          <w:trHeight w:val="1003"/>
        </w:trPr>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8</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Личностные,</w:t>
            </w:r>
            <w:r w:rsidRPr="00F706B0">
              <w:rPr>
                <w:rFonts w:ascii="Times New Roman" w:eastAsia="Times New Roman" w:hAnsi="Times New Roman" w:cs="Times New Roman"/>
                <w:sz w:val="24"/>
                <w:szCs w:val="24"/>
                <w:lang w:eastAsia="ru-RU"/>
              </w:rPr>
              <w:br/>
              <w:t>коммуникативные</w:t>
            </w:r>
          </w:p>
        </w:tc>
        <w:tc>
          <w:tcPr>
            <w:tcW w:w="4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Умение оценивать поступки, умение делать выбор</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79,16%</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5</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706B0" w:rsidRPr="00F706B0" w:rsidRDefault="00F706B0" w:rsidP="00F706B0">
            <w:pPr>
              <w:spacing w:after="0" w:line="240" w:lineRule="auto"/>
              <w:jc w:val="center"/>
              <w:rPr>
                <w:rFonts w:ascii="Times New Roman" w:eastAsia="Times New Roman" w:hAnsi="Times New Roman" w:cs="Times New Roman"/>
                <w:sz w:val="24"/>
                <w:szCs w:val="24"/>
                <w:lang w:eastAsia="ru-RU"/>
              </w:rPr>
            </w:pPr>
            <w:r w:rsidRPr="00F706B0">
              <w:rPr>
                <w:rFonts w:ascii="Times New Roman" w:eastAsia="Times New Roman" w:hAnsi="Times New Roman" w:cs="Times New Roman"/>
                <w:sz w:val="24"/>
                <w:szCs w:val="24"/>
                <w:lang w:eastAsia="ru-RU"/>
              </w:rPr>
              <w:t>20,83%</w:t>
            </w:r>
          </w:p>
        </w:tc>
      </w:tr>
    </w:tbl>
    <w:p w:rsidR="00F706B0" w:rsidRDefault="00F706B0" w:rsidP="000D5F5D">
      <w:pPr>
        <w:spacing w:after="0" w:line="240" w:lineRule="auto"/>
        <w:jc w:val="both"/>
        <w:rPr>
          <w:rFonts w:ascii="Times New Roman" w:hAnsi="Times New Roman" w:cs="Times New Roman"/>
          <w:i/>
          <w:sz w:val="20"/>
        </w:rPr>
      </w:pPr>
    </w:p>
    <w:p w:rsidR="00F706B0" w:rsidRDefault="00F706B0" w:rsidP="000D5F5D">
      <w:pPr>
        <w:spacing w:after="0" w:line="240" w:lineRule="auto"/>
        <w:jc w:val="both"/>
        <w:rPr>
          <w:rFonts w:ascii="Times New Roman" w:hAnsi="Times New Roman" w:cs="Times New Roman"/>
          <w:i/>
          <w:sz w:val="20"/>
        </w:rPr>
        <w:sectPr w:rsidR="00F706B0" w:rsidSect="00F706B0">
          <w:pgSz w:w="16838" w:h="11906" w:orient="landscape"/>
          <w:pgMar w:top="1701" w:right="1134" w:bottom="851" w:left="1134" w:header="709" w:footer="709" w:gutter="0"/>
          <w:cols w:space="708"/>
          <w:docGrid w:linePitch="360"/>
        </w:sectPr>
      </w:pPr>
    </w:p>
    <w:tbl>
      <w:tblPr>
        <w:tblStyle w:val="a4"/>
        <w:tblpPr w:leftFromText="180" w:rightFromText="180" w:horzAnchor="margin" w:tblpXSpec="center" w:tblpY="-280"/>
        <w:tblW w:w="14953" w:type="dxa"/>
        <w:tblLayout w:type="fixed"/>
        <w:tblLook w:val="04A0"/>
      </w:tblPr>
      <w:tblGrid>
        <w:gridCol w:w="675"/>
        <w:gridCol w:w="2127"/>
        <w:gridCol w:w="4536"/>
        <w:gridCol w:w="1559"/>
        <w:gridCol w:w="1701"/>
        <w:gridCol w:w="1559"/>
        <w:gridCol w:w="1418"/>
        <w:gridCol w:w="1378"/>
      </w:tblGrid>
      <w:tr w:rsidR="0092556C" w:rsidRPr="00865F08" w:rsidTr="0092556C">
        <w:trPr>
          <w:trHeight w:val="277"/>
        </w:trPr>
        <w:tc>
          <w:tcPr>
            <w:tcW w:w="14953" w:type="dxa"/>
            <w:gridSpan w:val="8"/>
            <w:noWrap/>
            <w:vAlign w:val="center"/>
            <w:hideMark/>
          </w:tcPr>
          <w:p w:rsidR="0092556C" w:rsidRPr="00865F08" w:rsidRDefault="00773B54" w:rsidP="00773B5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Сформированность УУД –  1б </w:t>
            </w:r>
            <w:r w:rsidR="0092556C" w:rsidRPr="00865F08">
              <w:rPr>
                <w:rFonts w:ascii="Times New Roman" w:eastAsia="Times New Roman" w:hAnsi="Times New Roman" w:cs="Times New Roman"/>
                <w:b/>
                <w:bCs/>
                <w:color w:val="000000"/>
                <w:sz w:val="24"/>
                <w:szCs w:val="24"/>
                <w:lang w:eastAsia="ru-RU"/>
              </w:rPr>
              <w:t>класс</w:t>
            </w:r>
          </w:p>
        </w:tc>
      </w:tr>
      <w:tr w:rsidR="0092556C" w:rsidRPr="00865F08" w:rsidTr="00F706B0">
        <w:trPr>
          <w:trHeight w:val="859"/>
        </w:trPr>
        <w:tc>
          <w:tcPr>
            <w:tcW w:w="675" w:type="dxa"/>
            <w:vMerge w:val="restart"/>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w:t>
            </w:r>
          </w:p>
        </w:tc>
        <w:tc>
          <w:tcPr>
            <w:tcW w:w="2127" w:type="dxa"/>
            <w:vMerge w:val="restart"/>
            <w:noWrap/>
            <w:vAlign w:val="center"/>
            <w:hideMark/>
          </w:tcPr>
          <w:p w:rsidR="0092556C" w:rsidRPr="00865F08" w:rsidRDefault="0092556C" w:rsidP="0092556C">
            <w:pPr>
              <w:ind w:left="-572"/>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УУД</w:t>
            </w:r>
          </w:p>
        </w:tc>
        <w:tc>
          <w:tcPr>
            <w:tcW w:w="4536" w:type="dxa"/>
            <w:vMerge w:val="restart"/>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Объект контроля</w:t>
            </w:r>
          </w:p>
        </w:tc>
        <w:tc>
          <w:tcPr>
            <w:tcW w:w="1559" w:type="dxa"/>
            <w:vMerge w:val="restart"/>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Кол-во учащихся, выполнявших работу</w:t>
            </w:r>
          </w:p>
        </w:tc>
        <w:tc>
          <w:tcPr>
            <w:tcW w:w="3260" w:type="dxa"/>
            <w:gridSpan w:val="2"/>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Кол-во учащихся, выполнивших задание верно</w:t>
            </w:r>
          </w:p>
        </w:tc>
        <w:tc>
          <w:tcPr>
            <w:tcW w:w="2796" w:type="dxa"/>
            <w:gridSpan w:val="2"/>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Кол-во учащихся, не выполнивших задание</w:t>
            </w:r>
          </w:p>
        </w:tc>
      </w:tr>
      <w:tr w:rsidR="0092556C" w:rsidRPr="00865F08" w:rsidTr="00F706B0">
        <w:trPr>
          <w:trHeight w:val="301"/>
        </w:trPr>
        <w:tc>
          <w:tcPr>
            <w:tcW w:w="675" w:type="dxa"/>
            <w:vMerge/>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p>
        </w:tc>
        <w:tc>
          <w:tcPr>
            <w:tcW w:w="2127" w:type="dxa"/>
            <w:vMerge/>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p>
        </w:tc>
        <w:tc>
          <w:tcPr>
            <w:tcW w:w="4536" w:type="dxa"/>
            <w:vMerge/>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p>
        </w:tc>
        <w:tc>
          <w:tcPr>
            <w:tcW w:w="1559" w:type="dxa"/>
            <w:vMerge/>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p>
        </w:tc>
        <w:tc>
          <w:tcPr>
            <w:tcW w:w="1701"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человек</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w:t>
            </w:r>
          </w:p>
        </w:tc>
        <w:tc>
          <w:tcPr>
            <w:tcW w:w="141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человек</w:t>
            </w:r>
          </w:p>
        </w:tc>
        <w:tc>
          <w:tcPr>
            <w:tcW w:w="137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w:t>
            </w:r>
          </w:p>
        </w:tc>
      </w:tr>
      <w:tr w:rsidR="0092556C" w:rsidRPr="00865F08" w:rsidTr="00F706B0">
        <w:trPr>
          <w:trHeight w:val="633"/>
        </w:trPr>
        <w:tc>
          <w:tcPr>
            <w:tcW w:w="675"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1</w:t>
            </w:r>
          </w:p>
        </w:tc>
        <w:tc>
          <w:tcPr>
            <w:tcW w:w="2127"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Познавательные, коммуникативные</w:t>
            </w:r>
          </w:p>
        </w:tc>
        <w:tc>
          <w:tcPr>
            <w:tcW w:w="4536"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Скорость чтения несплошного текста про себя или шёпотом</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701"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r w:rsidRPr="00865F08">
              <w:rPr>
                <w:rFonts w:ascii="Times New Roman" w:eastAsia="Times New Roman" w:hAnsi="Times New Roman" w:cs="Times New Roman"/>
                <w:color w:val="000000"/>
                <w:sz w:val="24"/>
                <w:szCs w:val="24"/>
                <w:lang w:eastAsia="ru-RU"/>
              </w:rPr>
              <w:t>%</w:t>
            </w:r>
          </w:p>
        </w:tc>
        <w:tc>
          <w:tcPr>
            <w:tcW w:w="141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37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865F08">
              <w:rPr>
                <w:rFonts w:ascii="Times New Roman" w:eastAsia="Times New Roman" w:hAnsi="Times New Roman" w:cs="Times New Roman"/>
                <w:color w:val="000000"/>
                <w:sz w:val="24"/>
                <w:szCs w:val="24"/>
                <w:lang w:eastAsia="ru-RU"/>
              </w:rPr>
              <w:t>%</w:t>
            </w:r>
          </w:p>
        </w:tc>
      </w:tr>
      <w:tr w:rsidR="0092556C" w:rsidRPr="00865F08" w:rsidTr="00F706B0">
        <w:trPr>
          <w:trHeight w:val="1106"/>
        </w:trPr>
        <w:tc>
          <w:tcPr>
            <w:tcW w:w="675"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2</w:t>
            </w:r>
          </w:p>
        </w:tc>
        <w:tc>
          <w:tcPr>
            <w:tcW w:w="2127"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Познавательные</w:t>
            </w:r>
          </w:p>
        </w:tc>
        <w:tc>
          <w:tcPr>
            <w:tcW w:w="4536"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Умение извлекать информацию из текста, умение анализировать ответы, используя выявленные в формулировке задания критерии</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701"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16</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sidRPr="00865F08">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val="en-US" w:eastAsia="ru-RU"/>
              </w:rPr>
              <w:t>0%</w:t>
            </w:r>
          </w:p>
        </w:tc>
        <w:tc>
          <w:tcPr>
            <w:tcW w:w="141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137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r w:rsidRPr="00865F08">
              <w:rPr>
                <w:rFonts w:ascii="Times New Roman" w:eastAsia="Times New Roman" w:hAnsi="Times New Roman" w:cs="Times New Roman"/>
                <w:color w:val="000000"/>
                <w:sz w:val="24"/>
                <w:szCs w:val="24"/>
                <w:lang w:eastAsia="ru-RU"/>
              </w:rPr>
              <w:t>%</w:t>
            </w:r>
          </w:p>
        </w:tc>
      </w:tr>
      <w:tr w:rsidR="0092556C" w:rsidRPr="00865F08" w:rsidTr="00F706B0">
        <w:trPr>
          <w:trHeight w:val="1278"/>
        </w:trPr>
        <w:tc>
          <w:tcPr>
            <w:tcW w:w="675"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3</w:t>
            </w:r>
          </w:p>
        </w:tc>
        <w:tc>
          <w:tcPr>
            <w:tcW w:w="2127"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Познавательные, коммуникативные</w:t>
            </w:r>
          </w:p>
        </w:tc>
        <w:tc>
          <w:tcPr>
            <w:tcW w:w="4536"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Умение найти в тексте ответ на вопрос; умение правильно, без ошибок, пропусков списать предложение с печатного образца</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701"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50%</w:t>
            </w:r>
          </w:p>
        </w:tc>
        <w:tc>
          <w:tcPr>
            <w:tcW w:w="141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137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50%</w:t>
            </w:r>
          </w:p>
        </w:tc>
      </w:tr>
      <w:tr w:rsidR="0092556C" w:rsidRPr="00865F08" w:rsidTr="00F706B0">
        <w:trPr>
          <w:trHeight w:val="984"/>
        </w:trPr>
        <w:tc>
          <w:tcPr>
            <w:tcW w:w="675"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4</w:t>
            </w:r>
          </w:p>
        </w:tc>
        <w:tc>
          <w:tcPr>
            <w:tcW w:w="2127" w:type="dxa"/>
            <w:vAlign w:val="center"/>
            <w:hideMark/>
          </w:tcPr>
          <w:p w:rsidR="0092556C" w:rsidRPr="00865F08" w:rsidRDefault="0092556C" w:rsidP="0092556C">
            <w:pPr>
              <w:spacing w:after="240"/>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Регулятивные,</w:t>
            </w:r>
            <w:r w:rsidRPr="00865F08">
              <w:rPr>
                <w:rFonts w:ascii="Times New Roman" w:eastAsia="Times New Roman" w:hAnsi="Times New Roman" w:cs="Times New Roman"/>
                <w:color w:val="000000"/>
                <w:sz w:val="24"/>
                <w:szCs w:val="24"/>
                <w:lang w:eastAsia="ru-RU"/>
              </w:rPr>
              <w:br/>
              <w:t>познавательные</w:t>
            </w:r>
          </w:p>
        </w:tc>
        <w:tc>
          <w:tcPr>
            <w:tcW w:w="4536"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Умение  планировать свою деятельность, умение устанавливать причинно-следственные связи в природе</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701"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865F08">
              <w:rPr>
                <w:rFonts w:ascii="Times New Roman" w:eastAsia="Times New Roman" w:hAnsi="Times New Roman" w:cs="Times New Roman"/>
                <w:color w:val="000000"/>
                <w:sz w:val="24"/>
                <w:szCs w:val="24"/>
                <w:lang w:eastAsia="ru-RU"/>
              </w:rPr>
              <w:t>%</w:t>
            </w:r>
          </w:p>
        </w:tc>
        <w:tc>
          <w:tcPr>
            <w:tcW w:w="141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0</w:t>
            </w:r>
          </w:p>
        </w:tc>
        <w:tc>
          <w:tcPr>
            <w:tcW w:w="137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0,0%</w:t>
            </w:r>
          </w:p>
        </w:tc>
      </w:tr>
      <w:tr w:rsidR="0092556C" w:rsidRPr="00865F08" w:rsidTr="00F706B0">
        <w:trPr>
          <w:trHeight w:val="545"/>
        </w:trPr>
        <w:tc>
          <w:tcPr>
            <w:tcW w:w="675"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5</w:t>
            </w:r>
          </w:p>
        </w:tc>
        <w:tc>
          <w:tcPr>
            <w:tcW w:w="2127"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Познавательные,</w:t>
            </w:r>
            <w:r w:rsidRPr="00865F08">
              <w:rPr>
                <w:rFonts w:ascii="Times New Roman" w:eastAsia="Times New Roman" w:hAnsi="Times New Roman" w:cs="Times New Roman"/>
                <w:color w:val="000000"/>
                <w:sz w:val="24"/>
                <w:szCs w:val="24"/>
                <w:lang w:eastAsia="ru-RU"/>
              </w:rPr>
              <w:br/>
              <w:t>предметные</w:t>
            </w:r>
          </w:p>
        </w:tc>
        <w:tc>
          <w:tcPr>
            <w:tcW w:w="4536"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Умение устанавливать числовую закономерность</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701"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18</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90%</w:t>
            </w:r>
          </w:p>
        </w:tc>
        <w:tc>
          <w:tcPr>
            <w:tcW w:w="141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137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0</w:t>
            </w:r>
            <w:r w:rsidRPr="00865F08">
              <w:rPr>
                <w:rFonts w:ascii="Times New Roman" w:eastAsia="Times New Roman" w:hAnsi="Times New Roman" w:cs="Times New Roman"/>
                <w:color w:val="000000"/>
                <w:sz w:val="24"/>
                <w:szCs w:val="24"/>
                <w:lang w:eastAsia="ru-RU"/>
              </w:rPr>
              <w:t>%</w:t>
            </w:r>
          </w:p>
        </w:tc>
      </w:tr>
      <w:tr w:rsidR="0092556C" w:rsidRPr="00865F08" w:rsidTr="00F706B0">
        <w:trPr>
          <w:trHeight w:val="695"/>
        </w:trPr>
        <w:tc>
          <w:tcPr>
            <w:tcW w:w="675"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6</w:t>
            </w:r>
          </w:p>
        </w:tc>
        <w:tc>
          <w:tcPr>
            <w:tcW w:w="2127"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Познавательные, предметные</w:t>
            </w:r>
          </w:p>
        </w:tc>
        <w:tc>
          <w:tcPr>
            <w:tcW w:w="4536"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Умение анализировать звукобуквенный состав слова</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701"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17</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85%</w:t>
            </w:r>
          </w:p>
        </w:tc>
        <w:tc>
          <w:tcPr>
            <w:tcW w:w="141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c>
          <w:tcPr>
            <w:tcW w:w="137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r w:rsidRPr="00865F08">
              <w:rPr>
                <w:rFonts w:ascii="Times New Roman" w:eastAsia="Times New Roman" w:hAnsi="Times New Roman" w:cs="Times New Roman"/>
                <w:color w:val="000000"/>
                <w:sz w:val="24"/>
                <w:szCs w:val="24"/>
                <w:lang w:eastAsia="ru-RU"/>
              </w:rPr>
              <w:t>%</w:t>
            </w:r>
          </w:p>
        </w:tc>
      </w:tr>
      <w:tr w:rsidR="0092556C" w:rsidRPr="00865F08" w:rsidTr="00F706B0">
        <w:trPr>
          <w:trHeight w:val="833"/>
        </w:trPr>
        <w:tc>
          <w:tcPr>
            <w:tcW w:w="675"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7</w:t>
            </w:r>
          </w:p>
        </w:tc>
        <w:tc>
          <w:tcPr>
            <w:tcW w:w="2127"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Познавательные</w:t>
            </w:r>
          </w:p>
        </w:tc>
        <w:tc>
          <w:tcPr>
            <w:tcW w:w="4536"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Умение классифицировать объекты живой и неживой природы, умение обобщать</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701"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r w:rsidRPr="00865F08">
              <w:rPr>
                <w:rFonts w:ascii="Times New Roman" w:eastAsia="Times New Roman" w:hAnsi="Times New Roman" w:cs="Times New Roman"/>
                <w:color w:val="000000"/>
                <w:sz w:val="24"/>
                <w:szCs w:val="24"/>
                <w:lang w:eastAsia="ru-RU"/>
              </w:rPr>
              <w:t>%</w:t>
            </w:r>
          </w:p>
        </w:tc>
        <w:tc>
          <w:tcPr>
            <w:tcW w:w="141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137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w:t>
            </w:r>
            <w:r w:rsidRPr="00865F08">
              <w:rPr>
                <w:rFonts w:ascii="Times New Roman" w:eastAsia="Times New Roman" w:hAnsi="Times New Roman" w:cs="Times New Roman"/>
                <w:color w:val="000000"/>
                <w:sz w:val="24"/>
                <w:szCs w:val="24"/>
                <w:lang w:eastAsia="ru-RU"/>
              </w:rPr>
              <w:t>%</w:t>
            </w:r>
          </w:p>
        </w:tc>
      </w:tr>
      <w:tr w:rsidR="0092556C" w:rsidRPr="00865F08" w:rsidTr="00F706B0">
        <w:trPr>
          <w:trHeight w:val="1003"/>
        </w:trPr>
        <w:tc>
          <w:tcPr>
            <w:tcW w:w="675"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8</w:t>
            </w:r>
          </w:p>
        </w:tc>
        <w:tc>
          <w:tcPr>
            <w:tcW w:w="2127"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Личностные,</w:t>
            </w:r>
            <w:r w:rsidRPr="00865F08">
              <w:rPr>
                <w:rFonts w:ascii="Times New Roman" w:eastAsia="Times New Roman" w:hAnsi="Times New Roman" w:cs="Times New Roman"/>
                <w:color w:val="000000"/>
                <w:sz w:val="24"/>
                <w:szCs w:val="24"/>
                <w:lang w:eastAsia="ru-RU"/>
              </w:rPr>
              <w:br/>
              <w:t>коммуникативные</w:t>
            </w:r>
          </w:p>
        </w:tc>
        <w:tc>
          <w:tcPr>
            <w:tcW w:w="4536" w:type="dxa"/>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sidRPr="00865F08">
              <w:rPr>
                <w:rFonts w:ascii="Times New Roman" w:eastAsia="Times New Roman" w:hAnsi="Times New Roman" w:cs="Times New Roman"/>
                <w:color w:val="000000"/>
                <w:sz w:val="24"/>
                <w:szCs w:val="24"/>
                <w:lang w:eastAsia="ru-RU"/>
              </w:rPr>
              <w:t>Умение оценивать поступки, умение делать выбор</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1701"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18</w:t>
            </w:r>
          </w:p>
        </w:tc>
        <w:tc>
          <w:tcPr>
            <w:tcW w:w="1559"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val="en-US" w:eastAsia="ru-RU"/>
              </w:rPr>
              <w:t>0</w:t>
            </w:r>
            <w:r w:rsidRPr="00865F08">
              <w:rPr>
                <w:rFonts w:ascii="Times New Roman" w:eastAsia="Times New Roman" w:hAnsi="Times New Roman" w:cs="Times New Roman"/>
                <w:color w:val="000000"/>
                <w:sz w:val="24"/>
                <w:szCs w:val="24"/>
                <w:lang w:eastAsia="ru-RU"/>
              </w:rPr>
              <w:t>%</w:t>
            </w:r>
          </w:p>
        </w:tc>
        <w:tc>
          <w:tcPr>
            <w:tcW w:w="141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1378" w:type="dxa"/>
            <w:noWrap/>
            <w:vAlign w:val="center"/>
            <w:hideMark/>
          </w:tcPr>
          <w:p w:rsidR="0092556C" w:rsidRPr="00865F08" w:rsidRDefault="0092556C" w:rsidP="00925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r w:rsidRPr="00865F08">
              <w:rPr>
                <w:rFonts w:ascii="Times New Roman" w:eastAsia="Times New Roman" w:hAnsi="Times New Roman" w:cs="Times New Roman"/>
                <w:color w:val="000000"/>
                <w:sz w:val="24"/>
                <w:szCs w:val="24"/>
                <w:lang w:eastAsia="ru-RU"/>
              </w:rPr>
              <w:t>%</w:t>
            </w:r>
          </w:p>
        </w:tc>
      </w:tr>
    </w:tbl>
    <w:p w:rsidR="0092556C" w:rsidRDefault="0092556C" w:rsidP="0092556C">
      <w:r w:rsidRPr="00865F08">
        <w:rPr>
          <w:rFonts w:ascii="Arial" w:eastAsia="Times New Roman" w:hAnsi="Arial" w:cs="Arial"/>
          <w:color w:val="000000"/>
          <w:sz w:val="13"/>
          <w:szCs w:val="13"/>
          <w:lang w:eastAsia="ru-RU"/>
        </w:rPr>
        <w:br/>
      </w:r>
    </w:p>
    <w:tbl>
      <w:tblPr>
        <w:tblStyle w:val="a4"/>
        <w:tblW w:w="14850" w:type="dxa"/>
        <w:tblLayout w:type="fixed"/>
        <w:tblLook w:val="04A0"/>
      </w:tblPr>
      <w:tblGrid>
        <w:gridCol w:w="2800"/>
        <w:gridCol w:w="4396"/>
        <w:gridCol w:w="1701"/>
        <w:gridCol w:w="1559"/>
        <w:gridCol w:w="1559"/>
        <w:gridCol w:w="1418"/>
        <w:gridCol w:w="1417"/>
      </w:tblGrid>
      <w:tr w:rsidR="003F71FC" w:rsidRPr="00773B54" w:rsidTr="00773B54">
        <w:trPr>
          <w:trHeight w:val="301"/>
        </w:trPr>
        <w:tc>
          <w:tcPr>
            <w:tcW w:w="14850" w:type="dxa"/>
            <w:gridSpan w:val="7"/>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b/>
                <w:bCs/>
                <w:sz w:val="24"/>
                <w:szCs w:val="24"/>
                <w:lang w:eastAsia="ru-RU"/>
              </w:rPr>
              <w:lastRenderedPageBreak/>
              <w:t>Сформированность УУД –  2а класс</w:t>
            </w:r>
          </w:p>
        </w:tc>
      </w:tr>
      <w:tr w:rsidR="003F71FC" w:rsidRPr="00773B54" w:rsidTr="00773B54">
        <w:trPr>
          <w:trHeight w:val="859"/>
        </w:trPr>
        <w:tc>
          <w:tcPr>
            <w:tcW w:w="2800" w:type="dxa"/>
            <w:vMerge w:val="restart"/>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УУД</w:t>
            </w:r>
          </w:p>
        </w:tc>
        <w:tc>
          <w:tcPr>
            <w:tcW w:w="4396" w:type="dxa"/>
            <w:vMerge w:val="restart"/>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Объект контроля</w:t>
            </w:r>
          </w:p>
        </w:tc>
        <w:tc>
          <w:tcPr>
            <w:tcW w:w="1701" w:type="dxa"/>
            <w:vMerge w:val="restart"/>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Кол-во учащихся, выполнявших работу</w:t>
            </w:r>
          </w:p>
        </w:tc>
        <w:tc>
          <w:tcPr>
            <w:tcW w:w="3118" w:type="dxa"/>
            <w:gridSpan w:val="2"/>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Кол-во учащихся, выполнивших задание верно</w:t>
            </w:r>
          </w:p>
        </w:tc>
        <w:tc>
          <w:tcPr>
            <w:tcW w:w="2835" w:type="dxa"/>
            <w:gridSpan w:val="2"/>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Кол-во учащихся, не выполнивших задание</w:t>
            </w:r>
          </w:p>
        </w:tc>
      </w:tr>
      <w:tr w:rsidR="003F71FC" w:rsidRPr="00773B54" w:rsidTr="00773B54">
        <w:trPr>
          <w:trHeight w:val="301"/>
        </w:trPr>
        <w:tc>
          <w:tcPr>
            <w:tcW w:w="2800" w:type="dxa"/>
            <w:vMerge/>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p>
        </w:tc>
        <w:tc>
          <w:tcPr>
            <w:tcW w:w="4396" w:type="dxa"/>
            <w:vMerge/>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p>
        </w:tc>
        <w:tc>
          <w:tcPr>
            <w:tcW w:w="1701" w:type="dxa"/>
            <w:vMerge/>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человек</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w:t>
            </w:r>
          </w:p>
        </w:tc>
        <w:tc>
          <w:tcPr>
            <w:tcW w:w="1418"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человек</w:t>
            </w:r>
          </w:p>
        </w:tc>
        <w:tc>
          <w:tcPr>
            <w:tcW w:w="1417"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w:t>
            </w:r>
          </w:p>
        </w:tc>
      </w:tr>
      <w:tr w:rsidR="003F71FC" w:rsidRPr="00773B54" w:rsidTr="00773B54">
        <w:trPr>
          <w:trHeight w:val="633"/>
        </w:trPr>
        <w:tc>
          <w:tcPr>
            <w:tcW w:w="2800"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Познавательные, коммуникативные</w:t>
            </w:r>
          </w:p>
        </w:tc>
        <w:tc>
          <w:tcPr>
            <w:tcW w:w="4396"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Скорость чтения несплошного текста про себя или шёпотом</w:t>
            </w:r>
          </w:p>
        </w:tc>
        <w:tc>
          <w:tcPr>
            <w:tcW w:w="1701"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19</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19</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100,0%</w:t>
            </w:r>
          </w:p>
        </w:tc>
        <w:tc>
          <w:tcPr>
            <w:tcW w:w="1418"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0</w:t>
            </w:r>
          </w:p>
        </w:tc>
        <w:tc>
          <w:tcPr>
            <w:tcW w:w="1417"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0,0%</w:t>
            </w:r>
          </w:p>
        </w:tc>
      </w:tr>
      <w:tr w:rsidR="003F71FC" w:rsidRPr="00773B54" w:rsidTr="00773B54">
        <w:trPr>
          <w:trHeight w:val="1106"/>
        </w:trPr>
        <w:tc>
          <w:tcPr>
            <w:tcW w:w="2800"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Познавательные</w:t>
            </w:r>
          </w:p>
        </w:tc>
        <w:tc>
          <w:tcPr>
            <w:tcW w:w="4396"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Умение извлекать информацию из текста, умение анализировать ответы, используя выявленные в формулировке задания критерии</w:t>
            </w:r>
          </w:p>
        </w:tc>
        <w:tc>
          <w:tcPr>
            <w:tcW w:w="1701"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19</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16</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84,2%</w:t>
            </w:r>
          </w:p>
        </w:tc>
        <w:tc>
          <w:tcPr>
            <w:tcW w:w="1418"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3</w:t>
            </w:r>
          </w:p>
        </w:tc>
        <w:tc>
          <w:tcPr>
            <w:tcW w:w="1417"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15,7%</w:t>
            </w:r>
          </w:p>
        </w:tc>
      </w:tr>
      <w:tr w:rsidR="003F71FC" w:rsidRPr="00773B54" w:rsidTr="00773B54">
        <w:trPr>
          <w:trHeight w:val="1278"/>
        </w:trPr>
        <w:tc>
          <w:tcPr>
            <w:tcW w:w="2800"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Познавательные, коммуникативные</w:t>
            </w:r>
          </w:p>
        </w:tc>
        <w:tc>
          <w:tcPr>
            <w:tcW w:w="4396"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Умение найти в тексте ответ на вопрос; умение правильно, без ошибок, пропусков списать предложение с печатного образца</w:t>
            </w:r>
          </w:p>
        </w:tc>
        <w:tc>
          <w:tcPr>
            <w:tcW w:w="1701"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19</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15</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78,9%</w:t>
            </w:r>
          </w:p>
        </w:tc>
        <w:tc>
          <w:tcPr>
            <w:tcW w:w="1418"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4</w:t>
            </w:r>
          </w:p>
        </w:tc>
        <w:tc>
          <w:tcPr>
            <w:tcW w:w="1417"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21%</w:t>
            </w:r>
          </w:p>
        </w:tc>
      </w:tr>
      <w:tr w:rsidR="003F71FC" w:rsidRPr="00773B54" w:rsidTr="00773B54">
        <w:trPr>
          <w:trHeight w:val="984"/>
        </w:trPr>
        <w:tc>
          <w:tcPr>
            <w:tcW w:w="2800"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Регулятивные,</w:t>
            </w:r>
            <w:r w:rsidRPr="00773B54">
              <w:rPr>
                <w:rFonts w:ascii="Times New Roman" w:eastAsia="Times New Roman" w:hAnsi="Times New Roman" w:cs="Times New Roman"/>
                <w:sz w:val="24"/>
                <w:szCs w:val="24"/>
                <w:lang w:eastAsia="ru-RU"/>
              </w:rPr>
              <w:br/>
              <w:t>познавательные</w:t>
            </w:r>
          </w:p>
        </w:tc>
        <w:tc>
          <w:tcPr>
            <w:tcW w:w="4396"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Умение  планировать свою деятельность, умение устанавливать причинно-следственные связи в природе</w:t>
            </w:r>
          </w:p>
        </w:tc>
        <w:tc>
          <w:tcPr>
            <w:tcW w:w="1701"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19</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16</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84,2%</w:t>
            </w:r>
          </w:p>
        </w:tc>
        <w:tc>
          <w:tcPr>
            <w:tcW w:w="1418"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3</w:t>
            </w:r>
          </w:p>
        </w:tc>
        <w:tc>
          <w:tcPr>
            <w:tcW w:w="1417"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15,7%</w:t>
            </w:r>
          </w:p>
        </w:tc>
      </w:tr>
      <w:tr w:rsidR="003F71FC" w:rsidRPr="00773B54" w:rsidTr="00773B54">
        <w:trPr>
          <w:trHeight w:val="545"/>
        </w:trPr>
        <w:tc>
          <w:tcPr>
            <w:tcW w:w="2800"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Познавательные,</w:t>
            </w:r>
            <w:r w:rsidRPr="00773B54">
              <w:rPr>
                <w:rFonts w:ascii="Times New Roman" w:eastAsia="Times New Roman" w:hAnsi="Times New Roman" w:cs="Times New Roman"/>
                <w:sz w:val="24"/>
                <w:szCs w:val="24"/>
                <w:lang w:eastAsia="ru-RU"/>
              </w:rPr>
              <w:br/>
              <w:t>предметные</w:t>
            </w:r>
          </w:p>
        </w:tc>
        <w:tc>
          <w:tcPr>
            <w:tcW w:w="4396"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Умение устанавливать числовую закономерность</w:t>
            </w:r>
          </w:p>
        </w:tc>
        <w:tc>
          <w:tcPr>
            <w:tcW w:w="1701"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19</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16</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84,2%</w:t>
            </w:r>
          </w:p>
        </w:tc>
        <w:tc>
          <w:tcPr>
            <w:tcW w:w="1418"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3</w:t>
            </w:r>
          </w:p>
        </w:tc>
        <w:tc>
          <w:tcPr>
            <w:tcW w:w="1417"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15,7%</w:t>
            </w:r>
          </w:p>
        </w:tc>
      </w:tr>
      <w:tr w:rsidR="003F71FC" w:rsidRPr="00773B54" w:rsidTr="00773B54">
        <w:trPr>
          <w:trHeight w:val="695"/>
        </w:trPr>
        <w:tc>
          <w:tcPr>
            <w:tcW w:w="2800"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Познавательные, предметные</w:t>
            </w:r>
          </w:p>
        </w:tc>
        <w:tc>
          <w:tcPr>
            <w:tcW w:w="4396"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Умение анализировать звукобуквенный состав слова</w:t>
            </w:r>
          </w:p>
        </w:tc>
        <w:tc>
          <w:tcPr>
            <w:tcW w:w="1701"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19</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14</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73,6%</w:t>
            </w:r>
          </w:p>
        </w:tc>
        <w:tc>
          <w:tcPr>
            <w:tcW w:w="1418"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5</w:t>
            </w:r>
          </w:p>
        </w:tc>
        <w:tc>
          <w:tcPr>
            <w:tcW w:w="1417"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26,3%</w:t>
            </w:r>
          </w:p>
        </w:tc>
      </w:tr>
      <w:tr w:rsidR="003F71FC" w:rsidRPr="00773B54" w:rsidTr="00773B54">
        <w:trPr>
          <w:trHeight w:val="833"/>
        </w:trPr>
        <w:tc>
          <w:tcPr>
            <w:tcW w:w="2800"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Познавательные</w:t>
            </w:r>
          </w:p>
        </w:tc>
        <w:tc>
          <w:tcPr>
            <w:tcW w:w="4396"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Умение классифицировать объекты живой и неживой природы, умение обобщать</w:t>
            </w:r>
          </w:p>
        </w:tc>
        <w:tc>
          <w:tcPr>
            <w:tcW w:w="1701"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19</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16</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84,2%</w:t>
            </w:r>
          </w:p>
        </w:tc>
        <w:tc>
          <w:tcPr>
            <w:tcW w:w="1418"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3</w:t>
            </w:r>
          </w:p>
        </w:tc>
        <w:tc>
          <w:tcPr>
            <w:tcW w:w="1417"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15,7%</w:t>
            </w:r>
          </w:p>
        </w:tc>
      </w:tr>
      <w:tr w:rsidR="003F71FC" w:rsidRPr="00773B54" w:rsidTr="00773B54">
        <w:trPr>
          <w:trHeight w:val="1003"/>
        </w:trPr>
        <w:tc>
          <w:tcPr>
            <w:tcW w:w="2800"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Личностные,</w:t>
            </w:r>
            <w:r w:rsidRPr="00773B54">
              <w:rPr>
                <w:rFonts w:ascii="Times New Roman" w:eastAsia="Times New Roman" w:hAnsi="Times New Roman" w:cs="Times New Roman"/>
                <w:sz w:val="24"/>
                <w:szCs w:val="24"/>
                <w:lang w:eastAsia="ru-RU"/>
              </w:rPr>
              <w:br/>
              <w:t>коммуникативные</w:t>
            </w:r>
          </w:p>
        </w:tc>
        <w:tc>
          <w:tcPr>
            <w:tcW w:w="4396" w:type="dxa"/>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Умение оценивать поступки, умение делать выбор</w:t>
            </w:r>
          </w:p>
        </w:tc>
        <w:tc>
          <w:tcPr>
            <w:tcW w:w="1701"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19</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15</w:t>
            </w:r>
          </w:p>
        </w:tc>
        <w:tc>
          <w:tcPr>
            <w:tcW w:w="1559"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78,9%</w:t>
            </w:r>
          </w:p>
        </w:tc>
        <w:tc>
          <w:tcPr>
            <w:tcW w:w="1418"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4</w:t>
            </w:r>
          </w:p>
        </w:tc>
        <w:tc>
          <w:tcPr>
            <w:tcW w:w="1417" w:type="dxa"/>
            <w:noWrap/>
            <w:vAlign w:val="center"/>
            <w:hideMark/>
          </w:tcPr>
          <w:p w:rsidR="003F71FC" w:rsidRPr="00773B54" w:rsidRDefault="003F71FC" w:rsidP="00773B54">
            <w:pPr>
              <w:jc w:val="center"/>
              <w:rPr>
                <w:rFonts w:ascii="Times New Roman" w:eastAsia="Times New Roman" w:hAnsi="Times New Roman" w:cs="Times New Roman"/>
                <w:sz w:val="24"/>
                <w:szCs w:val="24"/>
                <w:lang w:eastAsia="ru-RU"/>
              </w:rPr>
            </w:pPr>
            <w:r w:rsidRPr="00773B54">
              <w:rPr>
                <w:rFonts w:ascii="Times New Roman" w:eastAsia="Times New Roman" w:hAnsi="Times New Roman" w:cs="Times New Roman"/>
                <w:sz w:val="24"/>
                <w:szCs w:val="24"/>
                <w:lang w:eastAsia="ru-RU"/>
              </w:rPr>
              <w:t>21%</w:t>
            </w:r>
          </w:p>
        </w:tc>
      </w:tr>
    </w:tbl>
    <w:p w:rsidR="00670099" w:rsidRDefault="00670099" w:rsidP="000D5F5D">
      <w:pPr>
        <w:spacing w:after="0" w:line="240" w:lineRule="auto"/>
        <w:jc w:val="both"/>
        <w:rPr>
          <w:rFonts w:ascii="Times New Roman" w:hAnsi="Times New Roman" w:cs="Times New Roman"/>
          <w:i/>
          <w:sz w:val="20"/>
        </w:rPr>
      </w:pPr>
    </w:p>
    <w:p w:rsidR="003F71FC" w:rsidRDefault="003F71FC" w:rsidP="000D5F5D">
      <w:pPr>
        <w:spacing w:after="0" w:line="240" w:lineRule="auto"/>
        <w:jc w:val="both"/>
        <w:rPr>
          <w:rFonts w:ascii="Times New Roman" w:hAnsi="Times New Roman" w:cs="Times New Roman"/>
          <w:i/>
          <w:sz w:val="20"/>
        </w:rPr>
      </w:pPr>
    </w:p>
    <w:tbl>
      <w:tblPr>
        <w:tblW w:w="15168" w:type="dxa"/>
        <w:tblInd w:w="-318" w:type="dxa"/>
        <w:tblLayout w:type="fixed"/>
        <w:tblCellMar>
          <w:left w:w="0" w:type="dxa"/>
          <w:right w:w="0" w:type="dxa"/>
        </w:tblCellMar>
        <w:tblLook w:val="04A0"/>
      </w:tblPr>
      <w:tblGrid>
        <w:gridCol w:w="852"/>
        <w:gridCol w:w="2268"/>
        <w:gridCol w:w="4394"/>
        <w:gridCol w:w="1701"/>
        <w:gridCol w:w="1559"/>
        <w:gridCol w:w="1559"/>
        <w:gridCol w:w="1418"/>
        <w:gridCol w:w="1417"/>
      </w:tblGrid>
      <w:tr w:rsidR="003227D6" w:rsidRPr="003227D6" w:rsidTr="003227D6">
        <w:trPr>
          <w:trHeight w:val="301"/>
        </w:trPr>
        <w:tc>
          <w:tcPr>
            <w:tcW w:w="15168" w:type="dxa"/>
            <w:gridSpan w:val="8"/>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b/>
                <w:bCs/>
                <w:sz w:val="24"/>
                <w:szCs w:val="24"/>
                <w:lang w:eastAsia="ru-RU"/>
              </w:rPr>
              <w:lastRenderedPageBreak/>
              <w:t>Сформированность УУД –  2б</w:t>
            </w:r>
            <w:r w:rsidR="00CB04D2">
              <w:rPr>
                <w:rFonts w:ascii="Times New Roman" w:eastAsia="Times New Roman" w:hAnsi="Times New Roman" w:cs="Times New Roman"/>
                <w:b/>
                <w:bCs/>
                <w:sz w:val="24"/>
                <w:szCs w:val="24"/>
                <w:lang w:eastAsia="ru-RU"/>
              </w:rPr>
              <w:t xml:space="preserve"> </w:t>
            </w:r>
            <w:r w:rsidRPr="003227D6">
              <w:rPr>
                <w:rFonts w:ascii="Times New Roman" w:eastAsia="Times New Roman" w:hAnsi="Times New Roman" w:cs="Times New Roman"/>
                <w:b/>
                <w:bCs/>
                <w:sz w:val="24"/>
                <w:szCs w:val="24"/>
                <w:lang w:eastAsia="ru-RU"/>
              </w:rPr>
              <w:t>класс</w:t>
            </w:r>
          </w:p>
        </w:tc>
      </w:tr>
      <w:tr w:rsidR="003227D6" w:rsidRPr="003227D6" w:rsidTr="003227D6">
        <w:trPr>
          <w:trHeight w:val="859"/>
        </w:trPr>
        <w:tc>
          <w:tcPr>
            <w:tcW w:w="852" w:type="dxa"/>
            <w:vMerge w:val="restar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 задания</w:t>
            </w:r>
          </w:p>
        </w:tc>
        <w:tc>
          <w:tcPr>
            <w:tcW w:w="2268"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УУД</w:t>
            </w:r>
          </w:p>
        </w:tc>
        <w:tc>
          <w:tcPr>
            <w:tcW w:w="4394"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Объект контроля</w:t>
            </w:r>
          </w:p>
        </w:tc>
        <w:tc>
          <w:tcPr>
            <w:tcW w:w="170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Кол-во учащихся, выполнявших работу</w:t>
            </w:r>
          </w:p>
        </w:tc>
        <w:tc>
          <w:tcPr>
            <w:tcW w:w="311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Кол-во учащихся, выполнивших задание верно</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Кол-во учащихся, не выполнивших задание</w:t>
            </w:r>
          </w:p>
        </w:tc>
      </w:tr>
      <w:tr w:rsidR="003227D6" w:rsidRPr="003227D6" w:rsidTr="003227D6">
        <w:trPr>
          <w:trHeight w:val="301"/>
        </w:trPr>
        <w:tc>
          <w:tcPr>
            <w:tcW w:w="852" w:type="dxa"/>
            <w:vMerge/>
            <w:tcBorders>
              <w:top w:val="nil"/>
              <w:left w:val="single" w:sz="8" w:space="0" w:color="000000"/>
              <w:bottom w:val="single" w:sz="8" w:space="0" w:color="000000"/>
              <w:right w:val="single" w:sz="8" w:space="0" w:color="000000"/>
            </w:tcBorders>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nil"/>
              <w:left w:val="nil"/>
              <w:bottom w:val="single" w:sz="8" w:space="0" w:color="000000"/>
              <w:right w:val="single" w:sz="8" w:space="0" w:color="000000"/>
            </w:tcBorders>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p>
        </w:tc>
        <w:tc>
          <w:tcPr>
            <w:tcW w:w="4394" w:type="dxa"/>
            <w:vMerge/>
            <w:tcBorders>
              <w:top w:val="nil"/>
              <w:left w:val="nil"/>
              <w:bottom w:val="single" w:sz="8" w:space="0" w:color="000000"/>
              <w:right w:val="single" w:sz="8" w:space="0" w:color="000000"/>
            </w:tcBorders>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nil"/>
              <w:left w:val="nil"/>
              <w:bottom w:val="single" w:sz="8" w:space="0" w:color="000000"/>
              <w:right w:val="single" w:sz="8" w:space="0" w:color="000000"/>
            </w:tcBorders>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человек</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человек</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w:t>
            </w:r>
          </w:p>
        </w:tc>
      </w:tr>
      <w:tr w:rsidR="003227D6" w:rsidRPr="003227D6" w:rsidTr="003227D6">
        <w:trPr>
          <w:trHeight w:val="63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 коммуникативные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Скорость чтения несплошного текста про себя или шёпотом</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18</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94,7%</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5,26%</w:t>
            </w:r>
          </w:p>
        </w:tc>
      </w:tr>
      <w:tr w:rsidR="003227D6" w:rsidRPr="003227D6" w:rsidTr="003227D6">
        <w:trPr>
          <w:trHeight w:val="1106"/>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извлекать информацию из текста, умение анализировать ответы, используя выявленные в формулировке задания критерии</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78,94%</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21%</w:t>
            </w:r>
          </w:p>
        </w:tc>
      </w:tr>
      <w:tr w:rsidR="003227D6" w:rsidRPr="003227D6" w:rsidTr="003227D6">
        <w:trPr>
          <w:trHeight w:val="1278"/>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 коммуникативные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найти в тексте ответ на вопрос; умение правильно, без ошибок, пропусков списать предложение с печатного образца</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78,94%</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21%</w:t>
            </w:r>
          </w:p>
        </w:tc>
      </w:tr>
      <w:tr w:rsidR="003227D6" w:rsidRPr="003227D6" w:rsidTr="003227D6">
        <w:trPr>
          <w:trHeight w:val="984"/>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Регулятивные,</w:t>
            </w:r>
            <w:r w:rsidRPr="003227D6">
              <w:rPr>
                <w:rFonts w:ascii="Times New Roman" w:eastAsia="Times New Roman" w:hAnsi="Times New Roman" w:cs="Times New Roman"/>
                <w:sz w:val="24"/>
                <w:szCs w:val="24"/>
                <w:lang w:eastAsia="ru-RU"/>
              </w:rPr>
              <w:br/>
              <w:t>познавательные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планировать свою деятельность, умение устанавливать причинно-следственные связи в природе</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17</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89,47%</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10,5%</w:t>
            </w:r>
          </w:p>
        </w:tc>
      </w:tr>
      <w:tr w:rsidR="003227D6" w:rsidRPr="003227D6" w:rsidTr="003227D6">
        <w:trPr>
          <w:trHeight w:val="545"/>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w:t>
            </w:r>
            <w:r w:rsidRPr="003227D6">
              <w:rPr>
                <w:rFonts w:ascii="Times New Roman" w:eastAsia="Times New Roman" w:hAnsi="Times New Roman" w:cs="Times New Roman"/>
                <w:sz w:val="24"/>
                <w:szCs w:val="24"/>
                <w:lang w:eastAsia="ru-RU"/>
              </w:rPr>
              <w:br/>
              <w:t>предметные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устанавливать числовую закономерность</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17</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89,47%</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10,5%</w:t>
            </w:r>
          </w:p>
        </w:tc>
      </w:tr>
      <w:tr w:rsidR="003227D6" w:rsidRPr="003227D6" w:rsidTr="003227D6">
        <w:trPr>
          <w:trHeight w:val="695"/>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 предметные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анализировать звукобуквенный состав слова</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16</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84,21%</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3</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15,7%</w:t>
            </w:r>
          </w:p>
        </w:tc>
      </w:tr>
      <w:tr w:rsidR="003227D6" w:rsidRPr="003227D6" w:rsidTr="003227D6">
        <w:trPr>
          <w:trHeight w:val="83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классифицировать объекты живой и неживой природы, умение обобщать</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78,94%</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21%</w:t>
            </w:r>
          </w:p>
        </w:tc>
      </w:tr>
      <w:tr w:rsidR="003227D6" w:rsidRPr="003227D6" w:rsidTr="003227D6">
        <w:trPr>
          <w:trHeight w:val="100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Личностные,</w:t>
            </w:r>
            <w:r w:rsidRPr="003227D6">
              <w:rPr>
                <w:rFonts w:ascii="Times New Roman" w:eastAsia="Times New Roman" w:hAnsi="Times New Roman" w:cs="Times New Roman"/>
                <w:sz w:val="24"/>
                <w:szCs w:val="24"/>
                <w:lang w:eastAsia="ru-RU"/>
              </w:rPr>
              <w:br/>
              <w:t>коммуникативные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оценивать поступки, умение делать выбор</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16</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84,21%</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3</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15,7%</w:t>
            </w:r>
          </w:p>
        </w:tc>
      </w:tr>
    </w:tbl>
    <w:p w:rsidR="003227D6" w:rsidRDefault="003227D6" w:rsidP="000D5F5D">
      <w:pPr>
        <w:spacing w:after="0" w:line="240" w:lineRule="auto"/>
        <w:jc w:val="both"/>
        <w:rPr>
          <w:rFonts w:ascii="Times New Roman" w:hAnsi="Times New Roman" w:cs="Times New Roman"/>
          <w:i/>
          <w:sz w:val="20"/>
        </w:rPr>
      </w:pPr>
    </w:p>
    <w:tbl>
      <w:tblPr>
        <w:tblW w:w="15168" w:type="dxa"/>
        <w:tblInd w:w="-318" w:type="dxa"/>
        <w:tblLayout w:type="fixed"/>
        <w:tblCellMar>
          <w:left w:w="0" w:type="dxa"/>
          <w:right w:w="0" w:type="dxa"/>
        </w:tblCellMar>
        <w:tblLook w:val="04A0"/>
      </w:tblPr>
      <w:tblGrid>
        <w:gridCol w:w="852"/>
        <w:gridCol w:w="2268"/>
        <w:gridCol w:w="4394"/>
        <w:gridCol w:w="1701"/>
        <w:gridCol w:w="1559"/>
        <w:gridCol w:w="1559"/>
        <w:gridCol w:w="1418"/>
        <w:gridCol w:w="1417"/>
      </w:tblGrid>
      <w:tr w:rsidR="003227D6" w:rsidRPr="003227D6" w:rsidTr="003227D6">
        <w:trPr>
          <w:trHeight w:val="301"/>
        </w:trPr>
        <w:tc>
          <w:tcPr>
            <w:tcW w:w="15168" w:type="dxa"/>
            <w:gridSpan w:val="8"/>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b/>
                <w:bCs/>
                <w:sz w:val="24"/>
                <w:szCs w:val="24"/>
                <w:lang w:eastAsia="ru-RU"/>
              </w:rPr>
              <w:lastRenderedPageBreak/>
              <w:t>Сформированность УУД -  3а класс</w:t>
            </w:r>
          </w:p>
        </w:tc>
      </w:tr>
      <w:tr w:rsidR="003227D6" w:rsidRPr="003227D6" w:rsidTr="003227D6">
        <w:trPr>
          <w:trHeight w:val="859"/>
        </w:trPr>
        <w:tc>
          <w:tcPr>
            <w:tcW w:w="852" w:type="dxa"/>
            <w:vMerge w:val="restar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 задания</w:t>
            </w:r>
          </w:p>
        </w:tc>
        <w:tc>
          <w:tcPr>
            <w:tcW w:w="2268"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УУД</w:t>
            </w:r>
          </w:p>
        </w:tc>
        <w:tc>
          <w:tcPr>
            <w:tcW w:w="4394"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Объект контроля</w:t>
            </w:r>
          </w:p>
        </w:tc>
        <w:tc>
          <w:tcPr>
            <w:tcW w:w="170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Кол-во учащихся, выполнявших работу</w:t>
            </w:r>
          </w:p>
        </w:tc>
        <w:tc>
          <w:tcPr>
            <w:tcW w:w="311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Кол-во учащихся, выполнивших задание верно</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Кол-во учащихся, не выполнивших задание</w:t>
            </w:r>
          </w:p>
        </w:tc>
      </w:tr>
      <w:tr w:rsidR="003227D6" w:rsidRPr="003227D6" w:rsidTr="003227D6">
        <w:trPr>
          <w:trHeight w:val="301"/>
        </w:trPr>
        <w:tc>
          <w:tcPr>
            <w:tcW w:w="852" w:type="dxa"/>
            <w:vMerge/>
            <w:tcBorders>
              <w:top w:val="nil"/>
              <w:left w:val="single" w:sz="8" w:space="0" w:color="000000"/>
              <w:bottom w:val="single" w:sz="8" w:space="0" w:color="000000"/>
              <w:right w:val="single" w:sz="8" w:space="0" w:color="000000"/>
            </w:tcBorders>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nil"/>
              <w:left w:val="nil"/>
              <w:bottom w:val="single" w:sz="8" w:space="0" w:color="000000"/>
              <w:right w:val="single" w:sz="8" w:space="0" w:color="000000"/>
            </w:tcBorders>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p>
        </w:tc>
        <w:tc>
          <w:tcPr>
            <w:tcW w:w="4394" w:type="dxa"/>
            <w:vMerge/>
            <w:tcBorders>
              <w:top w:val="nil"/>
              <w:left w:val="nil"/>
              <w:bottom w:val="single" w:sz="8" w:space="0" w:color="000000"/>
              <w:right w:val="single" w:sz="8" w:space="0" w:color="000000"/>
            </w:tcBorders>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nil"/>
              <w:left w:val="nil"/>
              <w:bottom w:val="single" w:sz="8" w:space="0" w:color="000000"/>
              <w:right w:val="single" w:sz="8" w:space="0" w:color="000000"/>
            </w:tcBorders>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человек</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человек</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w:t>
            </w:r>
          </w:p>
        </w:tc>
      </w:tr>
      <w:tr w:rsidR="003227D6" w:rsidRPr="003227D6" w:rsidTr="003227D6">
        <w:trPr>
          <w:trHeight w:val="63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 коммуникативные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Скорость чтения несплошного текста про себя или шёпотом</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20</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5</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20%</w:t>
            </w:r>
          </w:p>
        </w:tc>
      </w:tr>
      <w:tr w:rsidR="003227D6" w:rsidRPr="003227D6" w:rsidTr="003227D6">
        <w:trPr>
          <w:trHeight w:val="1106"/>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извлекать информацию из текста, умение анализировать ответы, используя выявленные в формулировке задания критерии</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18</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72%</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28%</w:t>
            </w:r>
          </w:p>
        </w:tc>
      </w:tr>
      <w:tr w:rsidR="003227D6" w:rsidRPr="003227D6" w:rsidTr="003227D6">
        <w:trPr>
          <w:trHeight w:val="1278"/>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 коммуникативные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найти в тексте ответ на вопрос; умение правильно, без ошибок, пропусков списать предложение с печатного образца</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20</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5</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20%</w:t>
            </w:r>
          </w:p>
        </w:tc>
      </w:tr>
      <w:tr w:rsidR="003227D6" w:rsidRPr="003227D6" w:rsidTr="003227D6">
        <w:trPr>
          <w:trHeight w:val="984"/>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Регулятивные,</w:t>
            </w:r>
            <w:r w:rsidRPr="003227D6">
              <w:rPr>
                <w:rFonts w:ascii="Times New Roman" w:eastAsia="Times New Roman" w:hAnsi="Times New Roman" w:cs="Times New Roman"/>
                <w:sz w:val="24"/>
                <w:szCs w:val="24"/>
                <w:lang w:eastAsia="ru-RU"/>
              </w:rPr>
              <w:br/>
              <w:t>познавательные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планировать свою деятельность, умение устанавливать причинно-следственные связи в природе</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21</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84%</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20%</w:t>
            </w:r>
          </w:p>
        </w:tc>
      </w:tr>
      <w:tr w:rsidR="003227D6" w:rsidRPr="003227D6" w:rsidTr="003227D6">
        <w:trPr>
          <w:trHeight w:val="545"/>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w:t>
            </w:r>
            <w:r w:rsidRPr="003227D6">
              <w:rPr>
                <w:rFonts w:ascii="Times New Roman" w:eastAsia="Times New Roman" w:hAnsi="Times New Roman" w:cs="Times New Roman"/>
                <w:sz w:val="24"/>
                <w:szCs w:val="24"/>
                <w:lang w:eastAsia="ru-RU"/>
              </w:rPr>
              <w:br/>
              <w:t>предметные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устанавливать числовую закономерность</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76%</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6</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24%</w:t>
            </w:r>
          </w:p>
        </w:tc>
      </w:tr>
      <w:tr w:rsidR="003227D6" w:rsidRPr="003227D6" w:rsidTr="003227D6">
        <w:trPr>
          <w:trHeight w:val="695"/>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 предметные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анализировать звукобуквенный состав слова</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18</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72%</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28%</w:t>
            </w:r>
          </w:p>
        </w:tc>
      </w:tr>
      <w:tr w:rsidR="003227D6" w:rsidRPr="003227D6" w:rsidTr="003227D6">
        <w:trPr>
          <w:trHeight w:val="83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7</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Познавательные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классифицировать объекты живой и неживой природы, умение обобщать</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21</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84%</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16%</w:t>
            </w:r>
          </w:p>
        </w:tc>
      </w:tr>
      <w:tr w:rsidR="003227D6" w:rsidRPr="003227D6" w:rsidTr="003227D6">
        <w:trPr>
          <w:trHeight w:val="100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Личностные,</w:t>
            </w:r>
            <w:r w:rsidRPr="003227D6">
              <w:rPr>
                <w:rFonts w:ascii="Times New Roman" w:eastAsia="Times New Roman" w:hAnsi="Times New Roman" w:cs="Times New Roman"/>
                <w:sz w:val="24"/>
                <w:szCs w:val="24"/>
                <w:lang w:eastAsia="ru-RU"/>
              </w:rPr>
              <w:br/>
              <w:t>коммуникативные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Умение оценивать поступки, умение делать выбор</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21</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84%</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8</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227D6" w:rsidRPr="003227D6" w:rsidRDefault="003227D6" w:rsidP="003227D6">
            <w:pPr>
              <w:spacing w:after="0" w:line="240" w:lineRule="auto"/>
              <w:jc w:val="center"/>
              <w:rPr>
                <w:rFonts w:ascii="Times New Roman" w:eastAsia="Times New Roman" w:hAnsi="Times New Roman" w:cs="Times New Roman"/>
                <w:sz w:val="24"/>
                <w:szCs w:val="24"/>
                <w:lang w:eastAsia="ru-RU"/>
              </w:rPr>
            </w:pPr>
            <w:r w:rsidRPr="003227D6">
              <w:rPr>
                <w:rFonts w:ascii="Times New Roman" w:eastAsia="Times New Roman" w:hAnsi="Times New Roman" w:cs="Times New Roman"/>
                <w:sz w:val="24"/>
                <w:szCs w:val="24"/>
                <w:lang w:eastAsia="ru-RU"/>
              </w:rPr>
              <w:t>16%</w:t>
            </w:r>
          </w:p>
        </w:tc>
      </w:tr>
    </w:tbl>
    <w:p w:rsidR="003227D6" w:rsidRDefault="003227D6" w:rsidP="000D5F5D">
      <w:pPr>
        <w:spacing w:after="0" w:line="240" w:lineRule="auto"/>
        <w:jc w:val="both"/>
        <w:rPr>
          <w:rFonts w:ascii="Times New Roman" w:hAnsi="Times New Roman" w:cs="Times New Roman"/>
          <w:i/>
          <w:sz w:val="20"/>
        </w:rPr>
      </w:pPr>
    </w:p>
    <w:tbl>
      <w:tblPr>
        <w:tblW w:w="15168" w:type="dxa"/>
        <w:tblInd w:w="-318" w:type="dxa"/>
        <w:tblLayout w:type="fixed"/>
        <w:tblCellMar>
          <w:left w:w="0" w:type="dxa"/>
          <w:right w:w="0" w:type="dxa"/>
        </w:tblCellMar>
        <w:tblLook w:val="04A0"/>
      </w:tblPr>
      <w:tblGrid>
        <w:gridCol w:w="852"/>
        <w:gridCol w:w="2268"/>
        <w:gridCol w:w="4394"/>
        <w:gridCol w:w="1701"/>
        <w:gridCol w:w="1559"/>
        <w:gridCol w:w="1559"/>
        <w:gridCol w:w="1418"/>
        <w:gridCol w:w="1417"/>
      </w:tblGrid>
      <w:tr w:rsidR="00906DDE" w:rsidRPr="0026743A" w:rsidTr="00906DDE">
        <w:trPr>
          <w:trHeight w:val="301"/>
        </w:trPr>
        <w:tc>
          <w:tcPr>
            <w:tcW w:w="15168" w:type="dxa"/>
            <w:gridSpan w:val="8"/>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b/>
                <w:bCs/>
                <w:sz w:val="24"/>
                <w:szCs w:val="24"/>
                <w:lang w:eastAsia="ru-RU"/>
              </w:rPr>
              <w:lastRenderedPageBreak/>
              <w:t>Сформированность УУД –  3б  класс</w:t>
            </w:r>
          </w:p>
        </w:tc>
      </w:tr>
      <w:tr w:rsidR="00906DDE" w:rsidRPr="0026743A" w:rsidTr="00906DDE">
        <w:trPr>
          <w:trHeight w:val="859"/>
        </w:trPr>
        <w:tc>
          <w:tcPr>
            <w:tcW w:w="852" w:type="dxa"/>
            <w:vMerge w:val="restar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 задания</w:t>
            </w:r>
          </w:p>
        </w:tc>
        <w:tc>
          <w:tcPr>
            <w:tcW w:w="2268"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УУД</w:t>
            </w:r>
          </w:p>
        </w:tc>
        <w:tc>
          <w:tcPr>
            <w:tcW w:w="4394"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Объект контроля</w:t>
            </w:r>
          </w:p>
        </w:tc>
        <w:tc>
          <w:tcPr>
            <w:tcW w:w="170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Кол-во учащихся, выполнявших работу</w:t>
            </w:r>
          </w:p>
        </w:tc>
        <w:tc>
          <w:tcPr>
            <w:tcW w:w="311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Кол-во учащихся, выполнивших задание верно</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Кол-во учащихся, не выполнивших задание</w:t>
            </w:r>
          </w:p>
        </w:tc>
      </w:tr>
      <w:tr w:rsidR="00906DDE" w:rsidRPr="0026743A" w:rsidTr="00906DDE">
        <w:trPr>
          <w:trHeight w:val="301"/>
        </w:trPr>
        <w:tc>
          <w:tcPr>
            <w:tcW w:w="852" w:type="dxa"/>
            <w:vMerge/>
            <w:tcBorders>
              <w:top w:val="nil"/>
              <w:left w:val="single" w:sz="8" w:space="0" w:color="000000"/>
              <w:bottom w:val="single" w:sz="8" w:space="0" w:color="000000"/>
              <w:right w:val="single" w:sz="8" w:space="0" w:color="000000"/>
            </w:tcBorders>
            <w:vAlign w:val="center"/>
            <w:hideMark/>
          </w:tcPr>
          <w:p w:rsidR="00906DDE" w:rsidRPr="00906DDE" w:rsidRDefault="00906DDE" w:rsidP="00906DDE">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nil"/>
              <w:left w:val="nil"/>
              <w:bottom w:val="single" w:sz="8" w:space="0" w:color="000000"/>
              <w:right w:val="single" w:sz="8" w:space="0" w:color="000000"/>
            </w:tcBorders>
            <w:vAlign w:val="center"/>
            <w:hideMark/>
          </w:tcPr>
          <w:p w:rsidR="00906DDE" w:rsidRPr="00906DDE" w:rsidRDefault="00906DDE" w:rsidP="00906DDE">
            <w:pPr>
              <w:spacing w:after="0" w:line="240" w:lineRule="auto"/>
              <w:jc w:val="center"/>
              <w:rPr>
                <w:rFonts w:ascii="Times New Roman" w:eastAsia="Times New Roman" w:hAnsi="Times New Roman" w:cs="Times New Roman"/>
                <w:sz w:val="24"/>
                <w:szCs w:val="24"/>
                <w:lang w:eastAsia="ru-RU"/>
              </w:rPr>
            </w:pPr>
          </w:p>
        </w:tc>
        <w:tc>
          <w:tcPr>
            <w:tcW w:w="4394" w:type="dxa"/>
            <w:vMerge/>
            <w:tcBorders>
              <w:top w:val="nil"/>
              <w:left w:val="nil"/>
              <w:bottom w:val="single" w:sz="8" w:space="0" w:color="000000"/>
              <w:right w:val="single" w:sz="8" w:space="0" w:color="000000"/>
            </w:tcBorders>
            <w:vAlign w:val="center"/>
            <w:hideMark/>
          </w:tcPr>
          <w:p w:rsidR="00906DDE" w:rsidRPr="00906DDE" w:rsidRDefault="00906DDE" w:rsidP="00906DDE">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nil"/>
              <w:left w:val="nil"/>
              <w:bottom w:val="single" w:sz="8" w:space="0" w:color="000000"/>
              <w:right w:val="single" w:sz="8" w:space="0" w:color="000000"/>
            </w:tcBorders>
            <w:vAlign w:val="center"/>
            <w:hideMark/>
          </w:tcPr>
          <w:p w:rsidR="00906DDE" w:rsidRPr="00906DDE" w:rsidRDefault="00906DDE" w:rsidP="00906DDE">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человек</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человек</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w:t>
            </w:r>
          </w:p>
        </w:tc>
      </w:tr>
      <w:tr w:rsidR="00906DDE" w:rsidRPr="0026743A" w:rsidTr="00906DDE">
        <w:trPr>
          <w:trHeight w:val="63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Познавательные, коммуникативные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Скорость чтения несплошного текста про себя или шёпотом</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14</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8</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57,14%</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0%</w:t>
            </w:r>
          </w:p>
        </w:tc>
      </w:tr>
      <w:tr w:rsidR="00906DDE" w:rsidRPr="0026743A" w:rsidTr="00906DDE">
        <w:trPr>
          <w:trHeight w:val="1106"/>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2</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Познавательные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Умение извлекать информацию из текста, умение анализировать ответы, используя выявленные в формулировке задания критерии</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14</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8</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57,14%</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0%</w:t>
            </w:r>
          </w:p>
        </w:tc>
      </w:tr>
      <w:tr w:rsidR="00906DDE" w:rsidRPr="0026743A" w:rsidTr="00906DDE">
        <w:trPr>
          <w:trHeight w:val="1278"/>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Познавательные, коммуникативные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Умение найти в тексте ответ на вопрос; умение правильно, без ошибок, пропусков списать предложение с печатного образца</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13</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8</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57,14%</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7,14%</w:t>
            </w:r>
          </w:p>
        </w:tc>
      </w:tr>
      <w:tr w:rsidR="00906DDE" w:rsidRPr="0026743A" w:rsidTr="00906DDE">
        <w:trPr>
          <w:trHeight w:val="984"/>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24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Регулятивные,</w:t>
            </w:r>
            <w:r w:rsidRPr="00906DDE">
              <w:rPr>
                <w:rFonts w:ascii="Times New Roman" w:eastAsia="Times New Roman" w:hAnsi="Times New Roman" w:cs="Times New Roman"/>
                <w:sz w:val="24"/>
                <w:szCs w:val="24"/>
                <w:lang w:eastAsia="ru-RU"/>
              </w:rPr>
              <w:br/>
              <w:t>познавательные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Умение  планировать свою деятельность, умение устанавливать причинно-следственные связи в природе</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14</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35,71%</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0%</w:t>
            </w:r>
          </w:p>
        </w:tc>
      </w:tr>
      <w:tr w:rsidR="00906DDE" w:rsidRPr="0026743A" w:rsidTr="00906DDE">
        <w:trPr>
          <w:trHeight w:val="545"/>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Познавательные,</w:t>
            </w:r>
            <w:r w:rsidRPr="00906DDE">
              <w:rPr>
                <w:rFonts w:ascii="Times New Roman" w:eastAsia="Times New Roman" w:hAnsi="Times New Roman" w:cs="Times New Roman"/>
                <w:sz w:val="24"/>
                <w:szCs w:val="24"/>
                <w:lang w:eastAsia="ru-RU"/>
              </w:rPr>
              <w:br/>
              <w:t>предметные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Умение устанавливать числовую закономерность</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14</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6</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42,85%</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28,57%</w:t>
            </w:r>
          </w:p>
        </w:tc>
      </w:tr>
      <w:tr w:rsidR="00906DDE" w:rsidRPr="0026743A" w:rsidTr="00906DDE">
        <w:trPr>
          <w:trHeight w:val="695"/>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Познавательные, предметные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Умение анализировать звукобуквенный состав слова</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14</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5</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35,71%</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3</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21,42%</w:t>
            </w:r>
          </w:p>
        </w:tc>
      </w:tr>
      <w:tr w:rsidR="00906DDE" w:rsidRPr="0026743A" w:rsidTr="00906DDE">
        <w:trPr>
          <w:trHeight w:val="83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7</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Познавательные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Умение классифицировать объекты живой и неживой природы, умение обобщать</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14</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64,28%</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0%</w:t>
            </w:r>
          </w:p>
        </w:tc>
      </w:tr>
      <w:tr w:rsidR="00906DDE" w:rsidRPr="0026743A" w:rsidTr="00906DDE">
        <w:trPr>
          <w:trHeight w:val="100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Личностные,</w:t>
            </w:r>
            <w:r w:rsidRPr="00906DDE">
              <w:rPr>
                <w:rFonts w:ascii="Times New Roman" w:eastAsia="Times New Roman" w:hAnsi="Times New Roman" w:cs="Times New Roman"/>
                <w:sz w:val="24"/>
                <w:szCs w:val="24"/>
                <w:lang w:eastAsia="ru-RU"/>
              </w:rPr>
              <w:br/>
              <w:t>коммуникативные</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Умение оценивать поступки, умение делать выбор</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14</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7</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50%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3</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906DDE" w:rsidRPr="00906DDE" w:rsidRDefault="00906DDE" w:rsidP="00906DDE">
            <w:pPr>
              <w:spacing w:before="100" w:beforeAutospacing="1" w:after="0" w:line="240" w:lineRule="auto"/>
              <w:jc w:val="center"/>
              <w:rPr>
                <w:rFonts w:ascii="Times New Roman" w:eastAsia="Times New Roman" w:hAnsi="Times New Roman" w:cs="Times New Roman"/>
                <w:sz w:val="24"/>
                <w:szCs w:val="24"/>
                <w:lang w:eastAsia="ru-RU"/>
              </w:rPr>
            </w:pPr>
            <w:r w:rsidRPr="00906DDE">
              <w:rPr>
                <w:rFonts w:ascii="Times New Roman" w:eastAsia="Times New Roman" w:hAnsi="Times New Roman" w:cs="Times New Roman"/>
                <w:sz w:val="24"/>
                <w:szCs w:val="24"/>
                <w:lang w:eastAsia="ru-RU"/>
              </w:rPr>
              <w:t>21,42%</w:t>
            </w:r>
          </w:p>
        </w:tc>
      </w:tr>
    </w:tbl>
    <w:p w:rsidR="0092556C" w:rsidRDefault="0092556C" w:rsidP="000D5F5D">
      <w:pPr>
        <w:spacing w:after="0" w:line="240" w:lineRule="auto"/>
        <w:jc w:val="both"/>
        <w:rPr>
          <w:rFonts w:ascii="Times New Roman" w:hAnsi="Times New Roman" w:cs="Times New Roman"/>
          <w:i/>
          <w:sz w:val="20"/>
        </w:rPr>
      </w:pPr>
    </w:p>
    <w:tbl>
      <w:tblPr>
        <w:tblW w:w="15168" w:type="dxa"/>
        <w:tblInd w:w="-318" w:type="dxa"/>
        <w:tblLayout w:type="fixed"/>
        <w:tblCellMar>
          <w:left w:w="0" w:type="dxa"/>
          <w:right w:w="0" w:type="dxa"/>
        </w:tblCellMar>
        <w:tblLook w:val="04A0"/>
      </w:tblPr>
      <w:tblGrid>
        <w:gridCol w:w="852"/>
        <w:gridCol w:w="2268"/>
        <w:gridCol w:w="4252"/>
        <w:gridCol w:w="1843"/>
        <w:gridCol w:w="1559"/>
        <w:gridCol w:w="1701"/>
        <w:gridCol w:w="1276"/>
        <w:gridCol w:w="1417"/>
      </w:tblGrid>
      <w:tr w:rsidR="001534BA" w:rsidRPr="001534BA" w:rsidTr="001534BA">
        <w:trPr>
          <w:trHeight w:val="301"/>
        </w:trPr>
        <w:tc>
          <w:tcPr>
            <w:tcW w:w="15168" w:type="dxa"/>
            <w:gridSpan w:val="8"/>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92556C" w:rsidP="0092556C">
            <w:pPr>
              <w:spacing w:before="100" w:beforeAutospacing="1"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w:t>
            </w:r>
            <w:r w:rsidR="00852A9F">
              <w:rPr>
                <w:rFonts w:ascii="Times New Roman" w:eastAsia="Times New Roman" w:hAnsi="Times New Roman" w:cs="Times New Roman"/>
                <w:b/>
                <w:bCs/>
                <w:sz w:val="24"/>
                <w:szCs w:val="24"/>
                <w:lang w:eastAsia="ru-RU"/>
              </w:rPr>
              <w:t>формированность УУД –  4</w:t>
            </w:r>
            <w:r w:rsidR="001534BA" w:rsidRPr="001534BA">
              <w:rPr>
                <w:rFonts w:ascii="Times New Roman" w:eastAsia="Times New Roman" w:hAnsi="Times New Roman" w:cs="Times New Roman"/>
                <w:b/>
                <w:bCs/>
                <w:sz w:val="24"/>
                <w:szCs w:val="24"/>
                <w:lang w:eastAsia="ru-RU"/>
              </w:rPr>
              <w:t>а класс</w:t>
            </w:r>
          </w:p>
        </w:tc>
      </w:tr>
      <w:tr w:rsidR="001534BA" w:rsidRPr="001534BA" w:rsidTr="001534BA">
        <w:trPr>
          <w:trHeight w:val="859"/>
        </w:trPr>
        <w:tc>
          <w:tcPr>
            <w:tcW w:w="852" w:type="dxa"/>
            <w:vMerge w:val="restar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92556C">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 xml:space="preserve">№ </w:t>
            </w:r>
          </w:p>
        </w:tc>
        <w:tc>
          <w:tcPr>
            <w:tcW w:w="2268"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УУД</w:t>
            </w:r>
          </w:p>
        </w:tc>
        <w:tc>
          <w:tcPr>
            <w:tcW w:w="4252" w:type="dxa"/>
            <w:vMerge w:val="restart"/>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Объект контроля</w:t>
            </w:r>
          </w:p>
        </w:tc>
        <w:tc>
          <w:tcPr>
            <w:tcW w:w="184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Кол-во учащихся, выполнявших работу</w:t>
            </w:r>
          </w:p>
        </w:tc>
        <w:tc>
          <w:tcPr>
            <w:tcW w:w="326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Кол-во учащихся, выполнивших задание верно</w:t>
            </w:r>
          </w:p>
        </w:tc>
        <w:tc>
          <w:tcPr>
            <w:tcW w:w="269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Кол-во учащихся, не выполнивших задание</w:t>
            </w:r>
          </w:p>
        </w:tc>
      </w:tr>
      <w:tr w:rsidR="001534BA" w:rsidRPr="001534BA" w:rsidTr="001534BA">
        <w:trPr>
          <w:trHeight w:val="301"/>
        </w:trPr>
        <w:tc>
          <w:tcPr>
            <w:tcW w:w="852" w:type="dxa"/>
            <w:vMerge/>
            <w:tcBorders>
              <w:top w:val="nil"/>
              <w:left w:val="single" w:sz="8" w:space="0" w:color="000000"/>
              <w:bottom w:val="single" w:sz="8" w:space="0" w:color="000000"/>
              <w:right w:val="single" w:sz="8" w:space="0" w:color="000000"/>
            </w:tcBorders>
            <w:vAlign w:val="center"/>
            <w:hideMark/>
          </w:tcPr>
          <w:p w:rsidR="001534BA" w:rsidRPr="001534BA" w:rsidRDefault="001534BA" w:rsidP="001534BA">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nil"/>
              <w:left w:val="nil"/>
              <w:bottom w:val="single" w:sz="8" w:space="0" w:color="000000"/>
              <w:right w:val="single" w:sz="8" w:space="0" w:color="000000"/>
            </w:tcBorders>
            <w:vAlign w:val="center"/>
            <w:hideMark/>
          </w:tcPr>
          <w:p w:rsidR="001534BA" w:rsidRPr="001534BA" w:rsidRDefault="001534BA" w:rsidP="001534BA">
            <w:pPr>
              <w:spacing w:after="0" w:line="240" w:lineRule="auto"/>
              <w:jc w:val="center"/>
              <w:rPr>
                <w:rFonts w:ascii="Times New Roman" w:eastAsia="Times New Roman" w:hAnsi="Times New Roman" w:cs="Times New Roman"/>
                <w:sz w:val="24"/>
                <w:szCs w:val="24"/>
                <w:lang w:eastAsia="ru-RU"/>
              </w:rPr>
            </w:pPr>
          </w:p>
        </w:tc>
        <w:tc>
          <w:tcPr>
            <w:tcW w:w="4252" w:type="dxa"/>
            <w:vMerge/>
            <w:tcBorders>
              <w:top w:val="nil"/>
              <w:left w:val="nil"/>
              <w:bottom w:val="single" w:sz="8" w:space="0" w:color="000000"/>
              <w:right w:val="single" w:sz="8" w:space="0" w:color="000000"/>
            </w:tcBorders>
            <w:vAlign w:val="center"/>
            <w:hideMark/>
          </w:tcPr>
          <w:p w:rsidR="001534BA" w:rsidRPr="001534BA" w:rsidRDefault="001534BA" w:rsidP="001534BA">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nil"/>
              <w:left w:val="nil"/>
              <w:bottom w:val="single" w:sz="8" w:space="0" w:color="000000"/>
              <w:right w:val="single" w:sz="8" w:space="0" w:color="000000"/>
            </w:tcBorders>
            <w:vAlign w:val="center"/>
            <w:hideMark/>
          </w:tcPr>
          <w:p w:rsidR="001534BA" w:rsidRPr="001534BA" w:rsidRDefault="001534BA" w:rsidP="001534B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человек</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человек</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w:t>
            </w:r>
          </w:p>
        </w:tc>
      </w:tr>
      <w:tr w:rsidR="001534BA" w:rsidRPr="001534BA" w:rsidTr="001534BA">
        <w:trPr>
          <w:trHeight w:val="63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Познавательные, коммуникативные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Скорость чтения несплошного текста про себя или шёпотом</w:t>
            </w:r>
          </w:p>
        </w:tc>
        <w:tc>
          <w:tcPr>
            <w:tcW w:w="184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100,0%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0,0%</w:t>
            </w:r>
          </w:p>
        </w:tc>
      </w:tr>
      <w:tr w:rsidR="001534BA" w:rsidRPr="001534BA" w:rsidTr="001534BA">
        <w:trPr>
          <w:trHeight w:val="1106"/>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Познавательные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Умение извлекать информацию из текста, умение анализировать ответы, используя выявленные в формулировке задания критерии</w:t>
            </w:r>
          </w:p>
        </w:tc>
        <w:tc>
          <w:tcPr>
            <w:tcW w:w="184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27</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93,10%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6,89%</w:t>
            </w:r>
          </w:p>
        </w:tc>
      </w:tr>
      <w:tr w:rsidR="001534BA" w:rsidRPr="001534BA" w:rsidTr="001534BA">
        <w:trPr>
          <w:trHeight w:val="1278"/>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Познавательные, коммуникативные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Умение найти в тексте ответ на вопрос; умение правильно, без ошибок, пропусков списать предложение с печатного образца</w:t>
            </w:r>
          </w:p>
        </w:tc>
        <w:tc>
          <w:tcPr>
            <w:tcW w:w="184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25</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86,20%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13,79%</w:t>
            </w:r>
          </w:p>
        </w:tc>
      </w:tr>
      <w:tr w:rsidR="001534BA" w:rsidRPr="001534BA" w:rsidTr="001534BA">
        <w:trPr>
          <w:trHeight w:val="984"/>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24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Регулятивные,</w:t>
            </w:r>
            <w:r w:rsidRPr="001534BA">
              <w:rPr>
                <w:rFonts w:ascii="Times New Roman" w:eastAsia="Times New Roman" w:hAnsi="Times New Roman" w:cs="Times New Roman"/>
                <w:sz w:val="24"/>
                <w:szCs w:val="24"/>
                <w:lang w:eastAsia="ru-RU"/>
              </w:rPr>
              <w:br/>
              <w:t>познавательные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Умение  планировать свою деятельность, умение устанавливать причинно-следственные связи в природе</w:t>
            </w:r>
          </w:p>
        </w:tc>
        <w:tc>
          <w:tcPr>
            <w:tcW w:w="184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100,0%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0,0%</w:t>
            </w:r>
          </w:p>
        </w:tc>
      </w:tr>
      <w:tr w:rsidR="001534BA" w:rsidRPr="001534BA" w:rsidTr="001534BA">
        <w:trPr>
          <w:trHeight w:val="545"/>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Познавательные,</w:t>
            </w:r>
            <w:r w:rsidRPr="001534BA">
              <w:rPr>
                <w:rFonts w:ascii="Times New Roman" w:eastAsia="Times New Roman" w:hAnsi="Times New Roman" w:cs="Times New Roman"/>
                <w:sz w:val="24"/>
                <w:szCs w:val="24"/>
                <w:lang w:eastAsia="ru-RU"/>
              </w:rPr>
              <w:br/>
              <w:t>предметные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Умение устанавливать числовую закономерность</w:t>
            </w:r>
          </w:p>
        </w:tc>
        <w:tc>
          <w:tcPr>
            <w:tcW w:w="184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24</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82,75%</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5</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17,24%</w:t>
            </w:r>
          </w:p>
        </w:tc>
      </w:tr>
      <w:tr w:rsidR="001534BA" w:rsidRPr="001534BA" w:rsidTr="001534BA">
        <w:trPr>
          <w:trHeight w:val="695"/>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Познавательные, предметные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Умение анализировать звукобуквенный состав слова</w:t>
            </w:r>
          </w:p>
        </w:tc>
        <w:tc>
          <w:tcPr>
            <w:tcW w:w="184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20</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68,96%</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9</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31,03%</w:t>
            </w:r>
          </w:p>
        </w:tc>
      </w:tr>
      <w:tr w:rsidR="001534BA" w:rsidRPr="001534BA" w:rsidTr="001534BA">
        <w:trPr>
          <w:trHeight w:val="83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7</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Познавательные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Умение классифицировать объекты живой и неживой природы, умение обобщать</w:t>
            </w:r>
          </w:p>
        </w:tc>
        <w:tc>
          <w:tcPr>
            <w:tcW w:w="184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25</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86,20%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13,79%</w:t>
            </w:r>
          </w:p>
        </w:tc>
      </w:tr>
      <w:tr w:rsidR="001534BA" w:rsidRPr="001534BA" w:rsidTr="001534BA">
        <w:trPr>
          <w:trHeight w:val="1003"/>
        </w:trPr>
        <w:tc>
          <w:tcPr>
            <w:tcW w:w="85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Личностные,</w:t>
            </w:r>
            <w:r w:rsidRPr="001534BA">
              <w:rPr>
                <w:rFonts w:ascii="Times New Roman" w:eastAsia="Times New Roman" w:hAnsi="Times New Roman" w:cs="Times New Roman"/>
                <w:sz w:val="24"/>
                <w:szCs w:val="24"/>
                <w:lang w:eastAsia="ru-RU"/>
              </w:rPr>
              <w:br/>
              <w:t>коммуникативные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Умение оценивать поступки, умение делать выбор</w:t>
            </w:r>
          </w:p>
        </w:tc>
        <w:tc>
          <w:tcPr>
            <w:tcW w:w="184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29</w:t>
            </w:r>
          </w:p>
        </w:tc>
        <w:tc>
          <w:tcPr>
            <w:tcW w:w="155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21</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72,41%</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8</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1534BA" w:rsidRPr="001534BA" w:rsidRDefault="001534BA" w:rsidP="001534BA">
            <w:pPr>
              <w:spacing w:before="100" w:beforeAutospacing="1" w:after="0" w:line="240" w:lineRule="auto"/>
              <w:jc w:val="center"/>
              <w:rPr>
                <w:rFonts w:ascii="Times New Roman" w:eastAsia="Times New Roman" w:hAnsi="Times New Roman" w:cs="Times New Roman"/>
                <w:sz w:val="24"/>
                <w:szCs w:val="24"/>
                <w:lang w:eastAsia="ru-RU"/>
              </w:rPr>
            </w:pPr>
            <w:r w:rsidRPr="001534BA">
              <w:rPr>
                <w:rFonts w:ascii="Times New Roman" w:eastAsia="Times New Roman" w:hAnsi="Times New Roman" w:cs="Times New Roman"/>
                <w:sz w:val="24"/>
                <w:szCs w:val="24"/>
                <w:lang w:eastAsia="ru-RU"/>
              </w:rPr>
              <w:t>27,58%</w:t>
            </w:r>
          </w:p>
        </w:tc>
      </w:tr>
    </w:tbl>
    <w:p w:rsidR="001534BA" w:rsidRPr="000D5F5D" w:rsidRDefault="001534BA" w:rsidP="00D10606">
      <w:pPr>
        <w:rPr>
          <w:rFonts w:ascii="Times New Roman" w:hAnsi="Times New Roman" w:cs="Times New Roman"/>
        </w:rPr>
      </w:pPr>
    </w:p>
    <w:sectPr w:rsidR="001534BA" w:rsidRPr="000D5F5D" w:rsidSect="00F706B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63"/>
    <w:multiLevelType w:val="hybridMultilevel"/>
    <w:tmpl w:val="D83AD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F62F9"/>
    <w:multiLevelType w:val="hybridMultilevel"/>
    <w:tmpl w:val="64BC11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CF308F8"/>
    <w:multiLevelType w:val="hybridMultilevel"/>
    <w:tmpl w:val="BEDA4994"/>
    <w:lvl w:ilvl="0" w:tplc="2976E6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D0E02"/>
    <w:multiLevelType w:val="hybridMultilevel"/>
    <w:tmpl w:val="2B06D178"/>
    <w:lvl w:ilvl="0" w:tplc="123E59F8">
      <w:start w:val="1"/>
      <w:numFmt w:val="bullet"/>
      <w:lvlText w:val=""/>
      <w:lvlJc w:val="left"/>
      <w:pPr>
        <w:ind w:left="4330" w:hanging="360"/>
      </w:pPr>
      <w:rPr>
        <w:rFonts w:ascii="Wingdings" w:hAnsi="Wingdings"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4">
    <w:nsid w:val="14B047B6"/>
    <w:multiLevelType w:val="hybridMultilevel"/>
    <w:tmpl w:val="C43CC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EA5523"/>
    <w:multiLevelType w:val="hybridMultilevel"/>
    <w:tmpl w:val="14CAE45C"/>
    <w:lvl w:ilvl="0" w:tplc="123E59F8">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BB567A"/>
    <w:multiLevelType w:val="hybridMultilevel"/>
    <w:tmpl w:val="76E0F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4723EA"/>
    <w:multiLevelType w:val="hybridMultilevel"/>
    <w:tmpl w:val="216447AC"/>
    <w:lvl w:ilvl="0" w:tplc="04190001">
      <w:start w:val="1"/>
      <w:numFmt w:val="bullet"/>
      <w:lvlText w:val=""/>
      <w:lvlJc w:val="left"/>
      <w:pPr>
        <w:ind w:left="720" w:hanging="360"/>
      </w:pPr>
      <w:rPr>
        <w:rFonts w:ascii="Symbol" w:hAnsi="Symbol" w:hint="default"/>
      </w:rPr>
    </w:lvl>
    <w:lvl w:ilvl="1" w:tplc="E0FA8710">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97850"/>
    <w:multiLevelType w:val="hybridMultilevel"/>
    <w:tmpl w:val="2466B9B4"/>
    <w:lvl w:ilvl="0" w:tplc="B2FE335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4E0317"/>
    <w:multiLevelType w:val="hybridMultilevel"/>
    <w:tmpl w:val="70AA9B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19A71A8"/>
    <w:multiLevelType w:val="hybridMultilevel"/>
    <w:tmpl w:val="21B6C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B15FFA"/>
    <w:multiLevelType w:val="hybridMultilevel"/>
    <w:tmpl w:val="4F607E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3817FC"/>
    <w:multiLevelType w:val="hybridMultilevel"/>
    <w:tmpl w:val="9580FE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56C494E"/>
    <w:multiLevelType w:val="hybridMultilevel"/>
    <w:tmpl w:val="0FDA86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B976B4E"/>
    <w:multiLevelType w:val="hybridMultilevel"/>
    <w:tmpl w:val="C6CAA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A02C7"/>
    <w:multiLevelType w:val="hybridMultilevel"/>
    <w:tmpl w:val="8C1468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DD51191"/>
    <w:multiLevelType w:val="hybridMultilevel"/>
    <w:tmpl w:val="5680CF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E040474"/>
    <w:multiLevelType w:val="hybridMultilevel"/>
    <w:tmpl w:val="2D0ED740"/>
    <w:lvl w:ilvl="0" w:tplc="5CF80354">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AD76A0"/>
    <w:multiLevelType w:val="hybridMultilevel"/>
    <w:tmpl w:val="35080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342F80"/>
    <w:multiLevelType w:val="hybridMultilevel"/>
    <w:tmpl w:val="1D4C3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BA11697"/>
    <w:multiLevelType w:val="hybridMultilevel"/>
    <w:tmpl w:val="A7C25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EC470B"/>
    <w:multiLevelType w:val="hybridMultilevel"/>
    <w:tmpl w:val="8668B0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5"/>
  </w:num>
  <w:num w:numId="5">
    <w:abstractNumId w:val="15"/>
  </w:num>
  <w:num w:numId="6">
    <w:abstractNumId w:val="9"/>
  </w:num>
  <w:num w:numId="7">
    <w:abstractNumId w:val="8"/>
  </w:num>
  <w:num w:numId="8">
    <w:abstractNumId w:val="4"/>
  </w:num>
  <w:num w:numId="9">
    <w:abstractNumId w:val="12"/>
  </w:num>
  <w:num w:numId="10">
    <w:abstractNumId w:val="6"/>
  </w:num>
  <w:num w:numId="11">
    <w:abstractNumId w:val="10"/>
  </w:num>
  <w:num w:numId="12">
    <w:abstractNumId w:val="7"/>
  </w:num>
  <w:num w:numId="13">
    <w:abstractNumId w:val="17"/>
  </w:num>
  <w:num w:numId="14">
    <w:abstractNumId w:val="2"/>
  </w:num>
  <w:num w:numId="15">
    <w:abstractNumId w:val="3"/>
  </w:num>
  <w:num w:numId="16">
    <w:abstractNumId w:val="1"/>
  </w:num>
  <w:num w:numId="17">
    <w:abstractNumId w:val="14"/>
  </w:num>
  <w:num w:numId="18">
    <w:abstractNumId w:val="16"/>
  </w:num>
  <w:num w:numId="19">
    <w:abstractNumId w:val="18"/>
  </w:num>
  <w:num w:numId="20">
    <w:abstractNumId w:val="19"/>
  </w:num>
  <w:num w:numId="21">
    <w:abstractNumId w:val="0"/>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E1C3E"/>
    <w:rsid w:val="000178C5"/>
    <w:rsid w:val="0002797F"/>
    <w:rsid w:val="000D5F5D"/>
    <w:rsid w:val="001044A8"/>
    <w:rsid w:val="00112F83"/>
    <w:rsid w:val="00121D9F"/>
    <w:rsid w:val="001249DB"/>
    <w:rsid w:val="001534BA"/>
    <w:rsid w:val="00272CF6"/>
    <w:rsid w:val="003227D6"/>
    <w:rsid w:val="00332041"/>
    <w:rsid w:val="003B5F48"/>
    <w:rsid w:val="003F71FC"/>
    <w:rsid w:val="004367B9"/>
    <w:rsid w:val="005A6BBB"/>
    <w:rsid w:val="005F466B"/>
    <w:rsid w:val="00670099"/>
    <w:rsid w:val="006A5E32"/>
    <w:rsid w:val="00700303"/>
    <w:rsid w:val="00773B54"/>
    <w:rsid w:val="007B1B6E"/>
    <w:rsid w:val="007E1C3E"/>
    <w:rsid w:val="00852A9F"/>
    <w:rsid w:val="00890C61"/>
    <w:rsid w:val="008C4291"/>
    <w:rsid w:val="00906DDE"/>
    <w:rsid w:val="0092556C"/>
    <w:rsid w:val="00A61524"/>
    <w:rsid w:val="00B154CE"/>
    <w:rsid w:val="00B260C2"/>
    <w:rsid w:val="00B61708"/>
    <w:rsid w:val="00BA5459"/>
    <w:rsid w:val="00BF6B99"/>
    <w:rsid w:val="00BF71D6"/>
    <w:rsid w:val="00C300D5"/>
    <w:rsid w:val="00C3209C"/>
    <w:rsid w:val="00C428FB"/>
    <w:rsid w:val="00CA0873"/>
    <w:rsid w:val="00CB04D2"/>
    <w:rsid w:val="00CC6A81"/>
    <w:rsid w:val="00D10423"/>
    <w:rsid w:val="00D10606"/>
    <w:rsid w:val="00DA461B"/>
    <w:rsid w:val="00DF735F"/>
    <w:rsid w:val="00E3589F"/>
    <w:rsid w:val="00EC330D"/>
    <w:rsid w:val="00F60B23"/>
    <w:rsid w:val="00F706B0"/>
    <w:rsid w:val="00FF4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C3E"/>
    <w:pPr>
      <w:ind w:left="720"/>
      <w:contextualSpacing/>
    </w:pPr>
  </w:style>
  <w:style w:type="table" w:styleId="a4">
    <w:name w:val="Table Grid"/>
    <w:basedOn w:val="a1"/>
    <w:uiPriority w:val="59"/>
    <w:rsid w:val="007E1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90C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C61"/>
    <w:rPr>
      <w:rFonts w:ascii="Tahoma" w:hAnsi="Tahoma" w:cs="Tahoma"/>
      <w:sz w:val="16"/>
      <w:szCs w:val="16"/>
    </w:rPr>
  </w:style>
  <w:style w:type="paragraph" w:styleId="a7">
    <w:name w:val="Normal (Web)"/>
    <w:basedOn w:val="a"/>
    <w:uiPriority w:val="99"/>
    <w:unhideWhenUsed/>
    <w:rsid w:val="00890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A81"/>
  </w:style>
</w:styles>
</file>

<file path=word/webSettings.xml><?xml version="1.0" encoding="utf-8"?>
<w:webSettings xmlns:r="http://schemas.openxmlformats.org/officeDocument/2006/relationships" xmlns:w="http://schemas.openxmlformats.org/wordprocessingml/2006/main">
  <w:divs>
    <w:div w:id="2411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Результаты мониторингов образовательных достижений учащихся 1-4 классов  по русскому языку (средний балл)</a:t>
            </a:r>
          </a:p>
        </c:rich>
      </c:tx>
      <c:layout/>
    </c:title>
    <c:plotArea>
      <c:layout/>
      <c:barChart>
        <c:barDir val="col"/>
        <c:grouping val="clustered"/>
        <c:ser>
          <c:idx val="0"/>
          <c:order val="0"/>
          <c:tx>
            <c:strRef>
              <c:f>Лист1!$A$2</c:f>
              <c:strCache>
                <c:ptCount val="1"/>
                <c:pt idx="0">
                  <c:v>входной</c:v>
                </c:pt>
              </c:strCache>
            </c:strRef>
          </c:tx>
          <c:dLbls>
            <c:txPr>
              <a:bodyPr/>
              <a:lstStyle/>
              <a:p>
                <a:pPr>
                  <a:defRPr sz="9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84.210000000000008</c:v>
                </c:pt>
                <c:pt idx="2">
                  <c:v>94.740000000000009</c:v>
                </c:pt>
                <c:pt idx="3">
                  <c:v>95.240000000000009</c:v>
                </c:pt>
                <c:pt idx="4">
                  <c:v>92.3</c:v>
                </c:pt>
                <c:pt idx="5">
                  <c:v>76.900000000000006</c:v>
                </c:pt>
                <c:pt idx="6">
                  <c:v>93.1</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82.61</c:v>
                </c:pt>
                <c:pt idx="1">
                  <c:v>80</c:v>
                </c:pt>
                <c:pt idx="2">
                  <c:v>100</c:v>
                </c:pt>
                <c:pt idx="3">
                  <c:v>100</c:v>
                </c:pt>
                <c:pt idx="4">
                  <c:v>92.31</c:v>
                </c:pt>
                <c:pt idx="5">
                  <c:v>78.52</c:v>
                </c:pt>
                <c:pt idx="6">
                  <c:v>100</c:v>
                </c:pt>
              </c:numCache>
            </c:numRef>
          </c:val>
        </c:ser>
        <c:ser>
          <c:idx val="2"/>
          <c:order val="2"/>
          <c:tx>
            <c:strRef>
              <c:f>Лист1!$A$4</c:f>
              <c:strCache>
                <c:ptCount val="1"/>
                <c:pt idx="0">
                  <c:v>итоговый</c:v>
                </c:pt>
              </c:strCache>
            </c:strRef>
          </c:tx>
          <c:dLbls>
            <c:txPr>
              <a:bodyPr/>
              <a:lstStyle/>
              <a:p>
                <a:pPr>
                  <a:defRPr sz="9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91.97</c:v>
                </c:pt>
                <c:pt idx="1">
                  <c:v>84.210000000000008</c:v>
                </c:pt>
                <c:pt idx="2">
                  <c:v>100</c:v>
                </c:pt>
                <c:pt idx="3">
                  <c:v>100</c:v>
                </c:pt>
                <c:pt idx="4">
                  <c:v>95.649999999999991</c:v>
                </c:pt>
                <c:pt idx="5">
                  <c:v>78.5</c:v>
                </c:pt>
                <c:pt idx="6">
                  <c:v>100</c:v>
                </c:pt>
              </c:numCache>
            </c:numRef>
          </c:val>
        </c:ser>
        <c:dLbls>
          <c:showVal val="1"/>
        </c:dLbls>
        <c:overlap val="-25"/>
        <c:axId val="82801408"/>
        <c:axId val="82802944"/>
      </c:barChart>
      <c:catAx>
        <c:axId val="82801408"/>
        <c:scaling>
          <c:orientation val="minMax"/>
        </c:scaling>
        <c:axPos val="b"/>
        <c:majorTickMark val="none"/>
        <c:tickLblPos val="nextTo"/>
        <c:crossAx val="82802944"/>
        <c:crosses val="autoZero"/>
        <c:auto val="1"/>
        <c:lblAlgn val="ctr"/>
        <c:lblOffset val="100"/>
      </c:catAx>
      <c:valAx>
        <c:axId val="82802944"/>
        <c:scaling>
          <c:orientation val="minMax"/>
        </c:scaling>
        <c:delete val="1"/>
        <c:axPos val="l"/>
        <c:numFmt formatCode="General" sourceLinked="1"/>
        <c:tickLblPos val="none"/>
        <c:crossAx val="82801408"/>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a:t>
            </a:r>
          </a:p>
          <a:p>
            <a:pPr>
              <a:defRPr sz="1050"/>
            </a:pPr>
            <a:r>
              <a:rPr lang="ru-RU" sz="1050"/>
              <a:t> 1-4 классов  по литературному чтению  (абсолютная успеваемость)</a:t>
            </a:r>
          </a:p>
        </c:rich>
      </c:tx>
      <c:layout/>
    </c:title>
    <c:plotArea>
      <c:layout/>
      <c:barChart>
        <c:barDir val="col"/>
        <c:grouping val="clustered"/>
        <c:ser>
          <c:idx val="0"/>
          <c:order val="0"/>
          <c:tx>
            <c:strRef>
              <c:f>Лист1!$A$2</c:f>
              <c:strCache>
                <c:ptCount val="1"/>
                <c:pt idx="0">
                  <c:v>входной</c:v>
                </c:pt>
              </c:strCache>
            </c:strRef>
          </c:tx>
          <c:dLbls>
            <c:dLbl>
              <c:idx val="4"/>
              <c:layout>
                <c:manualLayout>
                  <c:x val="-1.4849511310767533E-2"/>
                  <c:y val="9.2592592592592587E-3"/>
                </c:manualLayout>
              </c:layout>
              <c:showVal val="1"/>
            </c:dLbl>
            <c:dLbl>
              <c:idx val="5"/>
              <c:layout>
                <c:manualLayout>
                  <c:x val="-1.0606793793405381E-2"/>
                  <c:y val="9.2592592592592587E-3"/>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70</c:v>
                </c:pt>
                <c:pt idx="2">
                  <c:v>100</c:v>
                </c:pt>
                <c:pt idx="3">
                  <c:v>100</c:v>
                </c:pt>
                <c:pt idx="4">
                  <c:v>93.3</c:v>
                </c:pt>
                <c:pt idx="5">
                  <c:v>76.900000000000006</c:v>
                </c:pt>
                <c:pt idx="6">
                  <c:v>100</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86.96</c:v>
                </c:pt>
                <c:pt idx="1">
                  <c:v>80</c:v>
                </c:pt>
                <c:pt idx="2">
                  <c:v>100</c:v>
                </c:pt>
                <c:pt idx="3">
                  <c:v>100</c:v>
                </c:pt>
                <c:pt idx="4">
                  <c:v>96.15</c:v>
                </c:pt>
                <c:pt idx="5">
                  <c:v>78.569999999999993</c:v>
                </c:pt>
                <c:pt idx="6">
                  <c:v>100</c:v>
                </c:pt>
              </c:numCache>
            </c:numRef>
          </c:val>
        </c:ser>
        <c:ser>
          <c:idx val="2"/>
          <c:order val="2"/>
          <c:tx>
            <c:strRef>
              <c:f>Лист1!$A$4</c:f>
              <c:strCache>
                <c:ptCount val="1"/>
                <c:pt idx="0">
                  <c:v>итоговый</c:v>
                </c:pt>
              </c:strCache>
            </c:strRef>
          </c:tx>
          <c:dLbls>
            <c:dLbl>
              <c:idx val="4"/>
              <c:layout>
                <c:manualLayout>
                  <c:x val="1.4849511310767611E-2"/>
                  <c:y val="-4.2437781360066642E-17"/>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95.83</c:v>
                </c:pt>
                <c:pt idx="1">
                  <c:v>89.47</c:v>
                </c:pt>
                <c:pt idx="2">
                  <c:v>100</c:v>
                </c:pt>
                <c:pt idx="3">
                  <c:v>100</c:v>
                </c:pt>
                <c:pt idx="4">
                  <c:v>96</c:v>
                </c:pt>
                <c:pt idx="5">
                  <c:v>84.6</c:v>
                </c:pt>
                <c:pt idx="6">
                  <c:v>100</c:v>
                </c:pt>
              </c:numCache>
            </c:numRef>
          </c:val>
        </c:ser>
        <c:dLbls>
          <c:showVal val="1"/>
        </c:dLbls>
        <c:overlap val="-25"/>
        <c:axId val="74020352"/>
        <c:axId val="74021888"/>
      </c:barChart>
      <c:catAx>
        <c:axId val="74020352"/>
        <c:scaling>
          <c:orientation val="minMax"/>
        </c:scaling>
        <c:axPos val="b"/>
        <c:majorTickMark val="none"/>
        <c:tickLblPos val="nextTo"/>
        <c:crossAx val="74021888"/>
        <c:crosses val="autoZero"/>
        <c:auto val="1"/>
        <c:lblAlgn val="ctr"/>
        <c:lblOffset val="100"/>
      </c:catAx>
      <c:valAx>
        <c:axId val="74021888"/>
        <c:scaling>
          <c:orientation val="minMax"/>
        </c:scaling>
        <c:delete val="1"/>
        <c:axPos val="l"/>
        <c:numFmt formatCode="General" sourceLinked="1"/>
        <c:tickLblPos val="none"/>
        <c:crossAx val="74020352"/>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a:t>
            </a:r>
            <a:br>
              <a:rPr lang="ru-RU" sz="1050"/>
            </a:br>
            <a:r>
              <a:rPr lang="ru-RU" sz="1050"/>
              <a:t> 1-4 классов по литературному чтению (качественная успеваемость)</a:t>
            </a:r>
          </a:p>
        </c:rich>
      </c:tx>
      <c:layout/>
    </c:title>
    <c:plotArea>
      <c:layout/>
      <c:barChart>
        <c:barDir val="col"/>
        <c:grouping val="clustered"/>
        <c:ser>
          <c:idx val="0"/>
          <c:order val="0"/>
          <c:tx>
            <c:strRef>
              <c:f>Лист1!$A$2</c:f>
              <c:strCache>
                <c:ptCount val="1"/>
                <c:pt idx="0">
                  <c:v>входной</c:v>
                </c:pt>
              </c:strCache>
            </c:strRef>
          </c:tx>
          <c:dLbls>
            <c:dLbl>
              <c:idx val="6"/>
              <c:layout>
                <c:manualLayout>
                  <c:x val="-1.9090124259506104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55</c:v>
                </c:pt>
                <c:pt idx="2">
                  <c:v>68.42</c:v>
                </c:pt>
                <c:pt idx="3">
                  <c:v>80.95</c:v>
                </c:pt>
                <c:pt idx="4">
                  <c:v>69.2</c:v>
                </c:pt>
                <c:pt idx="5">
                  <c:v>38.5</c:v>
                </c:pt>
                <c:pt idx="6">
                  <c:v>79.31</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65.22</c:v>
                </c:pt>
                <c:pt idx="1">
                  <c:v>75</c:v>
                </c:pt>
                <c:pt idx="2">
                  <c:v>78.95</c:v>
                </c:pt>
                <c:pt idx="3">
                  <c:v>80</c:v>
                </c:pt>
                <c:pt idx="4">
                  <c:v>76.92</c:v>
                </c:pt>
                <c:pt idx="5">
                  <c:v>50</c:v>
                </c:pt>
                <c:pt idx="6">
                  <c:v>79.31</c:v>
                </c:pt>
              </c:numCache>
            </c:numRef>
          </c:val>
        </c:ser>
        <c:ser>
          <c:idx val="2"/>
          <c:order val="2"/>
          <c:tx>
            <c:strRef>
              <c:f>Лист1!$A$4</c:f>
              <c:strCache>
                <c:ptCount val="1"/>
                <c:pt idx="0">
                  <c:v>итоговый</c:v>
                </c:pt>
              </c:strCache>
            </c:strRef>
          </c:tx>
          <c:dLbls>
            <c:dLbl>
              <c:idx val="6"/>
              <c:layout>
                <c:manualLayout>
                  <c:x val="8.4844996708916022E-3"/>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58.33</c:v>
                </c:pt>
                <c:pt idx="1">
                  <c:v>63.16</c:v>
                </c:pt>
                <c:pt idx="2">
                  <c:v>62.5</c:v>
                </c:pt>
                <c:pt idx="3">
                  <c:v>63.16</c:v>
                </c:pt>
                <c:pt idx="4">
                  <c:v>84</c:v>
                </c:pt>
                <c:pt idx="5">
                  <c:v>34.5</c:v>
                </c:pt>
                <c:pt idx="6">
                  <c:v>82.76</c:v>
                </c:pt>
              </c:numCache>
            </c:numRef>
          </c:val>
        </c:ser>
        <c:dLbls>
          <c:showVal val="1"/>
        </c:dLbls>
        <c:overlap val="-25"/>
        <c:axId val="68461696"/>
        <c:axId val="68463616"/>
      </c:barChart>
      <c:catAx>
        <c:axId val="68461696"/>
        <c:scaling>
          <c:orientation val="minMax"/>
        </c:scaling>
        <c:axPos val="b"/>
        <c:majorTickMark val="none"/>
        <c:tickLblPos val="nextTo"/>
        <c:crossAx val="68463616"/>
        <c:crosses val="autoZero"/>
        <c:auto val="1"/>
        <c:lblAlgn val="ctr"/>
        <c:lblOffset val="100"/>
      </c:catAx>
      <c:valAx>
        <c:axId val="68463616"/>
        <c:scaling>
          <c:orientation val="minMax"/>
        </c:scaling>
        <c:delete val="1"/>
        <c:axPos val="l"/>
        <c:numFmt formatCode="General" sourceLinked="1"/>
        <c:tickLblPos val="none"/>
        <c:crossAx val="68461696"/>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a:t>
            </a:r>
          </a:p>
          <a:p>
            <a:pPr>
              <a:defRPr sz="1050"/>
            </a:pPr>
            <a:r>
              <a:rPr lang="ru-RU" sz="1050"/>
              <a:t>1-4 классов по литературному чтению (степень обученности учащихся)</a:t>
            </a:r>
          </a:p>
        </c:rich>
      </c:tx>
      <c:layout/>
    </c:title>
    <c:plotArea>
      <c:layout/>
      <c:barChart>
        <c:barDir val="col"/>
        <c:grouping val="clustered"/>
        <c:ser>
          <c:idx val="0"/>
          <c:order val="0"/>
          <c:tx>
            <c:strRef>
              <c:f>Лист1!$A$2</c:f>
              <c:strCache>
                <c:ptCount val="1"/>
                <c:pt idx="0">
                  <c:v>входной</c:v>
                </c:pt>
              </c:strCache>
            </c:strRef>
          </c:tx>
          <c:dLbls>
            <c:dLbl>
              <c:idx val="2"/>
              <c:layout>
                <c:manualLayout>
                  <c:x val="-1.9090124259506104E-2"/>
                  <c:y val="4.6296296296296294E-3"/>
                </c:manualLayout>
              </c:layout>
              <c:showVal val="1"/>
            </c:dLbl>
            <c:dLbl>
              <c:idx val="3"/>
              <c:layout>
                <c:manualLayout>
                  <c:x val="-1.6968999341783204E-2"/>
                  <c:y val="4.6296296296296294E-3"/>
                </c:manualLayout>
              </c:layout>
              <c:showVal val="1"/>
            </c:dLbl>
            <c:dLbl>
              <c:idx val="6"/>
              <c:layout>
                <c:manualLayout>
                  <c:x val="-3.8180248519012208E-2"/>
                  <c:y val="4.6296296296296294E-3"/>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60.8</c:v>
                </c:pt>
                <c:pt idx="2">
                  <c:v>72.209999999999994</c:v>
                </c:pt>
                <c:pt idx="3">
                  <c:v>63.81</c:v>
                </c:pt>
                <c:pt idx="4">
                  <c:v>97.69</c:v>
                </c:pt>
                <c:pt idx="5">
                  <c:v>44.92</c:v>
                </c:pt>
                <c:pt idx="6">
                  <c:v>71.86</c:v>
                </c:pt>
              </c:numCache>
            </c:numRef>
          </c:val>
        </c:ser>
        <c:ser>
          <c:idx val="1"/>
          <c:order val="1"/>
          <c:tx>
            <c:strRef>
              <c:f>Лист1!$A$3</c:f>
              <c:strCache>
                <c:ptCount val="1"/>
                <c:pt idx="0">
                  <c:v>промежуточный</c:v>
                </c:pt>
              </c:strCache>
            </c:strRef>
          </c:tx>
          <c:dLbls>
            <c:dLbl>
              <c:idx val="5"/>
              <c:layout>
                <c:manualLayout>
                  <c:x val="2.3332374094951907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62.61</c:v>
                </c:pt>
                <c:pt idx="1">
                  <c:v>67.400000000000006</c:v>
                </c:pt>
                <c:pt idx="2">
                  <c:v>71.37</c:v>
                </c:pt>
                <c:pt idx="3">
                  <c:v>65.599999999999994</c:v>
                </c:pt>
                <c:pt idx="4">
                  <c:v>73.38</c:v>
                </c:pt>
                <c:pt idx="5">
                  <c:v>48.29</c:v>
                </c:pt>
                <c:pt idx="6">
                  <c:v>70.62</c:v>
                </c:pt>
              </c:numCache>
            </c:numRef>
          </c:val>
        </c:ser>
        <c:ser>
          <c:idx val="2"/>
          <c:order val="2"/>
          <c:tx>
            <c:strRef>
              <c:f>Лист1!$A$4</c:f>
              <c:strCache>
                <c:ptCount val="1"/>
                <c:pt idx="0">
                  <c:v>итоговый</c:v>
                </c:pt>
              </c:strCache>
            </c:strRef>
          </c:tx>
          <c:dLbls>
            <c:dLbl>
              <c:idx val="4"/>
              <c:layout>
                <c:manualLayout>
                  <c:x val="2.1211249177229084E-2"/>
                  <c:y val="9.2592592592592587E-3"/>
                </c:manualLayout>
              </c:layout>
              <c:showVal val="1"/>
            </c:dLbl>
            <c:dLbl>
              <c:idx val="6"/>
              <c:layout>
                <c:manualLayout>
                  <c:x val="1.9090124259506104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57.5</c:v>
                </c:pt>
                <c:pt idx="1">
                  <c:v>58.11</c:v>
                </c:pt>
                <c:pt idx="2">
                  <c:v>63.63</c:v>
                </c:pt>
                <c:pt idx="3">
                  <c:v>55.58</c:v>
                </c:pt>
                <c:pt idx="4">
                  <c:v>74.56</c:v>
                </c:pt>
                <c:pt idx="5">
                  <c:v>31.2</c:v>
                </c:pt>
                <c:pt idx="6">
                  <c:v>72.83</c:v>
                </c:pt>
              </c:numCache>
            </c:numRef>
          </c:val>
        </c:ser>
        <c:dLbls>
          <c:showVal val="1"/>
        </c:dLbls>
        <c:overlap val="-25"/>
        <c:axId val="68380160"/>
        <c:axId val="68390272"/>
      </c:barChart>
      <c:catAx>
        <c:axId val="68380160"/>
        <c:scaling>
          <c:orientation val="minMax"/>
        </c:scaling>
        <c:axPos val="b"/>
        <c:majorTickMark val="none"/>
        <c:tickLblPos val="nextTo"/>
        <c:crossAx val="68390272"/>
        <c:crosses val="autoZero"/>
        <c:auto val="1"/>
        <c:lblAlgn val="ctr"/>
        <c:lblOffset val="100"/>
      </c:catAx>
      <c:valAx>
        <c:axId val="68390272"/>
        <c:scaling>
          <c:orientation val="minMax"/>
        </c:scaling>
        <c:delete val="1"/>
        <c:axPos val="l"/>
        <c:numFmt formatCode="General" sourceLinked="1"/>
        <c:tickLblPos val="none"/>
        <c:crossAx val="68380160"/>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 </a:t>
            </a:r>
          </a:p>
          <a:p>
            <a:pPr>
              <a:defRPr sz="1050"/>
            </a:pPr>
            <a:r>
              <a:rPr lang="ru-RU" sz="1050"/>
              <a:t>1-4 классов по окружающему миру (средний балл)</a:t>
            </a:r>
          </a:p>
        </c:rich>
      </c:tx>
      <c:layout/>
    </c:title>
    <c:plotArea>
      <c:layout/>
      <c:barChart>
        <c:barDir val="col"/>
        <c:grouping val="clustered"/>
        <c:ser>
          <c:idx val="0"/>
          <c:order val="0"/>
          <c:tx>
            <c:strRef>
              <c:f>Лист1!$A$2</c:f>
              <c:strCache>
                <c:ptCount val="1"/>
                <c:pt idx="0">
                  <c:v>входной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0</c:v>
                </c:pt>
                <c:pt idx="2">
                  <c:v>3.95</c:v>
                </c:pt>
                <c:pt idx="3">
                  <c:v>3.95</c:v>
                </c:pt>
                <c:pt idx="4">
                  <c:v>4</c:v>
                </c:pt>
                <c:pt idx="5">
                  <c:v>3.15</c:v>
                </c:pt>
                <c:pt idx="6">
                  <c:v>4</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4.09</c:v>
                </c:pt>
                <c:pt idx="1">
                  <c:v>4</c:v>
                </c:pt>
                <c:pt idx="2">
                  <c:v>3.89</c:v>
                </c:pt>
                <c:pt idx="3">
                  <c:v>4.1500000000000004</c:v>
                </c:pt>
                <c:pt idx="4">
                  <c:v>4.1900000000000004</c:v>
                </c:pt>
                <c:pt idx="5">
                  <c:v>3.35</c:v>
                </c:pt>
                <c:pt idx="6">
                  <c:v>4.0999999999999996</c:v>
                </c:pt>
              </c:numCache>
            </c:numRef>
          </c:val>
        </c:ser>
        <c:ser>
          <c:idx val="2"/>
          <c:order val="2"/>
          <c:tx>
            <c:strRef>
              <c:f>Лист1!$A$4</c:f>
              <c:strCache>
                <c:ptCount val="1"/>
                <c:pt idx="0">
                  <c:v>итоговый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4</c:v>
                </c:pt>
                <c:pt idx="1">
                  <c:v>4.2</c:v>
                </c:pt>
                <c:pt idx="2">
                  <c:v>4.0999999999999996</c:v>
                </c:pt>
                <c:pt idx="3">
                  <c:v>4</c:v>
                </c:pt>
                <c:pt idx="4">
                  <c:v>4</c:v>
                </c:pt>
                <c:pt idx="5">
                  <c:v>3.28</c:v>
                </c:pt>
                <c:pt idx="6">
                  <c:v>4.0999999999999996</c:v>
                </c:pt>
              </c:numCache>
            </c:numRef>
          </c:val>
        </c:ser>
        <c:dLbls>
          <c:showVal val="1"/>
        </c:dLbls>
        <c:overlap val="-25"/>
        <c:axId val="68140032"/>
        <c:axId val="68150400"/>
      </c:barChart>
      <c:catAx>
        <c:axId val="68140032"/>
        <c:scaling>
          <c:orientation val="minMax"/>
        </c:scaling>
        <c:axPos val="b"/>
        <c:majorTickMark val="none"/>
        <c:tickLblPos val="nextTo"/>
        <c:crossAx val="68150400"/>
        <c:crosses val="autoZero"/>
        <c:auto val="1"/>
        <c:lblAlgn val="ctr"/>
        <c:lblOffset val="100"/>
      </c:catAx>
      <c:valAx>
        <c:axId val="68150400"/>
        <c:scaling>
          <c:orientation val="minMax"/>
        </c:scaling>
        <c:delete val="1"/>
        <c:axPos val="l"/>
        <c:numFmt formatCode="General" sourceLinked="1"/>
        <c:tickLblPos val="none"/>
        <c:crossAx val="68140032"/>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a:t>
            </a:r>
          </a:p>
          <a:p>
            <a:pPr>
              <a:defRPr sz="1050"/>
            </a:pPr>
            <a:r>
              <a:rPr lang="ru-RU" sz="1050"/>
              <a:t> 1-4 классов по окружающему миру (абсолютная успеваемость)</a:t>
            </a:r>
          </a:p>
        </c:rich>
      </c:tx>
      <c:layout/>
    </c:title>
    <c:plotArea>
      <c:layout/>
      <c:barChart>
        <c:barDir val="col"/>
        <c:grouping val="clustered"/>
        <c:ser>
          <c:idx val="0"/>
          <c:order val="0"/>
          <c:tx>
            <c:strRef>
              <c:f>Лист1!$A$2</c:f>
              <c:strCache>
                <c:ptCount val="1"/>
                <c:pt idx="0">
                  <c:v>входной</c:v>
                </c:pt>
              </c:strCache>
            </c:strRef>
          </c:tx>
          <c:dLbls>
            <c:dLbl>
              <c:idx val="4"/>
              <c:layout>
                <c:manualLayout>
                  <c:x val="-1.0685130572295594E-2"/>
                  <c:y val="9.2592592592592587E-3"/>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0</c:v>
                </c:pt>
                <c:pt idx="2">
                  <c:v>100</c:v>
                </c:pt>
                <c:pt idx="3">
                  <c:v>100</c:v>
                </c:pt>
                <c:pt idx="4">
                  <c:v>96.2</c:v>
                </c:pt>
                <c:pt idx="5">
                  <c:v>69.2</c:v>
                </c:pt>
                <c:pt idx="6">
                  <c:v>93.1</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100</c:v>
                </c:pt>
                <c:pt idx="1">
                  <c:v>100</c:v>
                </c:pt>
                <c:pt idx="2">
                  <c:v>100</c:v>
                </c:pt>
                <c:pt idx="3">
                  <c:v>100</c:v>
                </c:pt>
                <c:pt idx="4">
                  <c:v>96.15</c:v>
                </c:pt>
                <c:pt idx="5">
                  <c:v>80</c:v>
                </c:pt>
                <c:pt idx="6">
                  <c:v>100</c:v>
                </c:pt>
              </c:numCache>
            </c:numRef>
          </c:val>
        </c:ser>
        <c:ser>
          <c:idx val="2"/>
          <c:order val="2"/>
          <c:tx>
            <c:strRef>
              <c:f>Лист1!$A$4</c:f>
              <c:strCache>
                <c:ptCount val="1"/>
                <c:pt idx="0">
                  <c:v>итоговый</c:v>
                </c:pt>
              </c:strCache>
            </c:strRef>
          </c:tx>
          <c:dLbls>
            <c:dLbl>
              <c:idx val="4"/>
              <c:layout>
                <c:manualLayout>
                  <c:x val="1.0685130572295594E-2"/>
                  <c:y val="-4.2437781360066642E-17"/>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100</c:v>
                </c:pt>
                <c:pt idx="1">
                  <c:v>100</c:v>
                </c:pt>
                <c:pt idx="2">
                  <c:v>100</c:v>
                </c:pt>
                <c:pt idx="3">
                  <c:v>100</c:v>
                </c:pt>
                <c:pt idx="4">
                  <c:v>96</c:v>
                </c:pt>
                <c:pt idx="5">
                  <c:v>78.599999999999994</c:v>
                </c:pt>
                <c:pt idx="6">
                  <c:v>100</c:v>
                </c:pt>
              </c:numCache>
            </c:numRef>
          </c:val>
        </c:ser>
        <c:dLbls>
          <c:showVal val="1"/>
        </c:dLbls>
        <c:overlap val="-25"/>
        <c:axId val="80839040"/>
        <c:axId val="80840960"/>
      </c:barChart>
      <c:catAx>
        <c:axId val="80839040"/>
        <c:scaling>
          <c:orientation val="minMax"/>
        </c:scaling>
        <c:axPos val="b"/>
        <c:majorTickMark val="none"/>
        <c:tickLblPos val="nextTo"/>
        <c:crossAx val="80840960"/>
        <c:crosses val="autoZero"/>
        <c:auto val="1"/>
        <c:lblAlgn val="ctr"/>
        <c:lblOffset val="100"/>
      </c:catAx>
      <c:valAx>
        <c:axId val="80840960"/>
        <c:scaling>
          <c:orientation val="minMax"/>
        </c:scaling>
        <c:delete val="1"/>
        <c:axPos val="l"/>
        <c:numFmt formatCode="General" sourceLinked="1"/>
        <c:tickLblPos val="none"/>
        <c:crossAx val="80839040"/>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a:t>
            </a:r>
          </a:p>
          <a:p>
            <a:pPr>
              <a:defRPr sz="1050"/>
            </a:pPr>
            <a:r>
              <a:rPr lang="ru-RU" sz="1050"/>
              <a:t> 1-4 классов по окружающему миру (качественная успеваемость)</a:t>
            </a:r>
          </a:p>
        </c:rich>
      </c:tx>
      <c:layout/>
    </c:title>
    <c:plotArea>
      <c:layout/>
      <c:barChart>
        <c:barDir val="col"/>
        <c:grouping val="clustered"/>
        <c:ser>
          <c:idx val="0"/>
          <c:order val="0"/>
          <c:tx>
            <c:strRef>
              <c:f>Лист1!$A$2</c:f>
              <c:strCache>
                <c:ptCount val="1"/>
                <c:pt idx="0">
                  <c:v>входной</c:v>
                </c:pt>
              </c:strCache>
            </c:strRef>
          </c:tx>
          <c:dLbls>
            <c:dLbl>
              <c:idx val="6"/>
              <c:layout>
                <c:manualLayout>
                  <c:x val="-1.6970870069448609E-2"/>
                  <c:y val="4.6296296296296294E-3"/>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0</c:v>
                </c:pt>
                <c:pt idx="2">
                  <c:v>57.89</c:v>
                </c:pt>
                <c:pt idx="3">
                  <c:v>76.19</c:v>
                </c:pt>
                <c:pt idx="4">
                  <c:v>73</c:v>
                </c:pt>
                <c:pt idx="5">
                  <c:v>46.2</c:v>
                </c:pt>
                <c:pt idx="6">
                  <c:v>72.41</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69.569999999999993</c:v>
                </c:pt>
                <c:pt idx="1">
                  <c:v>61.23</c:v>
                </c:pt>
                <c:pt idx="2">
                  <c:v>68.42</c:v>
                </c:pt>
                <c:pt idx="3">
                  <c:v>75</c:v>
                </c:pt>
                <c:pt idx="4">
                  <c:v>80.77</c:v>
                </c:pt>
                <c:pt idx="5">
                  <c:v>46.67</c:v>
                </c:pt>
                <c:pt idx="6">
                  <c:v>75.86</c:v>
                </c:pt>
              </c:numCache>
            </c:numRef>
          </c:val>
        </c:ser>
        <c:ser>
          <c:idx val="2"/>
          <c:order val="2"/>
          <c:tx>
            <c:strRef>
              <c:f>Лист1!$A$4</c:f>
              <c:strCache>
                <c:ptCount val="1"/>
                <c:pt idx="0">
                  <c:v>итоговый</c:v>
                </c:pt>
              </c:strCache>
            </c:strRef>
          </c:tx>
          <c:dLbls>
            <c:dLbl>
              <c:idx val="0"/>
              <c:layout>
                <c:manualLayout>
                  <c:x val="2.1213587586810762E-2"/>
                  <c:y val="4.6296296296296294E-3"/>
                </c:manualLayout>
              </c:layout>
              <c:showVal val="1"/>
            </c:dLbl>
            <c:dLbl>
              <c:idx val="6"/>
              <c:layout>
                <c:manualLayout>
                  <c:x val="2.3334946345491835E-2"/>
                  <c:y val="4.6296296296296294E-3"/>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70.83</c:v>
                </c:pt>
                <c:pt idx="1">
                  <c:v>90</c:v>
                </c:pt>
                <c:pt idx="2">
                  <c:v>77.78</c:v>
                </c:pt>
                <c:pt idx="3">
                  <c:v>68.42</c:v>
                </c:pt>
                <c:pt idx="4">
                  <c:v>64</c:v>
                </c:pt>
                <c:pt idx="5">
                  <c:v>42.9</c:v>
                </c:pt>
                <c:pt idx="6">
                  <c:v>75.86</c:v>
                </c:pt>
              </c:numCache>
            </c:numRef>
          </c:val>
        </c:ser>
        <c:dLbls>
          <c:showVal val="1"/>
        </c:dLbls>
        <c:overlap val="-25"/>
        <c:axId val="69798528"/>
        <c:axId val="69842816"/>
      </c:barChart>
      <c:catAx>
        <c:axId val="69798528"/>
        <c:scaling>
          <c:orientation val="minMax"/>
        </c:scaling>
        <c:axPos val="b"/>
        <c:majorTickMark val="none"/>
        <c:tickLblPos val="nextTo"/>
        <c:crossAx val="69842816"/>
        <c:crosses val="autoZero"/>
        <c:auto val="1"/>
        <c:lblAlgn val="ctr"/>
        <c:lblOffset val="100"/>
      </c:catAx>
      <c:valAx>
        <c:axId val="69842816"/>
        <c:scaling>
          <c:orientation val="minMax"/>
        </c:scaling>
        <c:delete val="1"/>
        <c:axPos val="l"/>
        <c:numFmt formatCode="General" sourceLinked="1"/>
        <c:tickLblPos val="none"/>
        <c:crossAx val="69798528"/>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мониторинга образовательных достижений учащихся </a:t>
            </a:r>
          </a:p>
          <a:p>
            <a:pPr>
              <a:defRPr sz="1050"/>
            </a:pPr>
            <a:r>
              <a:rPr lang="ru-RU" sz="1050"/>
              <a:t>1-4 классов по окружающему миру (степень обученности учащихся)</a:t>
            </a:r>
          </a:p>
        </c:rich>
      </c:tx>
      <c:layout/>
    </c:title>
    <c:plotArea>
      <c:layout/>
      <c:barChart>
        <c:barDir val="col"/>
        <c:grouping val="clustered"/>
        <c:ser>
          <c:idx val="0"/>
          <c:order val="0"/>
          <c:tx>
            <c:strRef>
              <c:f>Лист1!$A$2</c:f>
              <c:strCache>
                <c:ptCount val="1"/>
                <c:pt idx="0">
                  <c:v>входной</c:v>
                </c:pt>
              </c:strCache>
            </c:strRef>
          </c:tx>
          <c:dLbls>
            <c:dLbl>
              <c:idx val="3"/>
              <c:layout>
                <c:manualLayout>
                  <c:x val="-1.0605624588614504E-2"/>
                  <c:y val="0"/>
                </c:manualLayout>
              </c:layout>
              <c:showVal val="1"/>
            </c:dLbl>
            <c:dLbl>
              <c:idx val="5"/>
              <c:layout>
                <c:manualLayout>
                  <c:x val="-1.4847874424060305E-2"/>
                  <c:y val="-4.6296296296296294E-3"/>
                </c:manualLayout>
              </c:layout>
              <c:showVal val="1"/>
            </c:dLbl>
            <c:dLbl>
              <c:idx val="6"/>
              <c:layout>
                <c:manualLayout>
                  <c:x val="-1.4847874424060305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0</c:v>
                </c:pt>
                <c:pt idx="2">
                  <c:v>65.47</c:v>
                </c:pt>
                <c:pt idx="3">
                  <c:v>64.19</c:v>
                </c:pt>
                <c:pt idx="4">
                  <c:v>66.77</c:v>
                </c:pt>
                <c:pt idx="5">
                  <c:v>45.92</c:v>
                </c:pt>
                <c:pt idx="6">
                  <c:v>67.31</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69.569999999999993</c:v>
                </c:pt>
                <c:pt idx="1">
                  <c:v>61.23</c:v>
                </c:pt>
                <c:pt idx="2">
                  <c:v>62.74</c:v>
                </c:pt>
                <c:pt idx="3">
                  <c:v>62.4</c:v>
                </c:pt>
                <c:pt idx="4">
                  <c:v>73.08</c:v>
                </c:pt>
                <c:pt idx="5">
                  <c:v>47.47</c:v>
                </c:pt>
                <c:pt idx="6">
                  <c:v>69.989999999999995</c:v>
                </c:pt>
              </c:numCache>
            </c:numRef>
          </c:val>
        </c:ser>
        <c:ser>
          <c:idx val="2"/>
          <c:order val="2"/>
          <c:tx>
            <c:strRef>
              <c:f>Лист1!$A$4</c:f>
              <c:strCache>
                <c:ptCount val="1"/>
                <c:pt idx="0">
                  <c:v>итоговый</c:v>
                </c:pt>
              </c:strCache>
            </c:strRef>
          </c:tx>
          <c:dLbls>
            <c:dLbl>
              <c:idx val="0"/>
              <c:layout>
                <c:manualLayout>
                  <c:x val="1.2726749506337403E-2"/>
                  <c:y val="4.6296296296295869E-3"/>
                </c:manualLayout>
              </c:layout>
              <c:showVal val="1"/>
            </c:dLbl>
            <c:dLbl>
              <c:idx val="6"/>
              <c:layout>
                <c:manualLayout>
                  <c:x val="1.6968999341783204E-2"/>
                  <c:y val="4.2437781360066642E-17"/>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66.33</c:v>
                </c:pt>
                <c:pt idx="1">
                  <c:v>72</c:v>
                </c:pt>
                <c:pt idx="2">
                  <c:v>69.78</c:v>
                </c:pt>
                <c:pt idx="3">
                  <c:v>66.53</c:v>
                </c:pt>
                <c:pt idx="4">
                  <c:v>63.2</c:v>
                </c:pt>
                <c:pt idx="5">
                  <c:v>31.8</c:v>
                </c:pt>
                <c:pt idx="6">
                  <c:v>69.66</c:v>
                </c:pt>
              </c:numCache>
            </c:numRef>
          </c:val>
        </c:ser>
        <c:dLbls>
          <c:showVal val="1"/>
        </c:dLbls>
        <c:overlap val="-25"/>
        <c:axId val="68094592"/>
        <c:axId val="68152704"/>
      </c:barChart>
      <c:catAx>
        <c:axId val="68094592"/>
        <c:scaling>
          <c:orientation val="minMax"/>
        </c:scaling>
        <c:axPos val="b"/>
        <c:majorTickMark val="none"/>
        <c:tickLblPos val="nextTo"/>
        <c:crossAx val="68152704"/>
        <c:crosses val="autoZero"/>
        <c:auto val="1"/>
        <c:lblAlgn val="ctr"/>
        <c:lblOffset val="100"/>
      </c:catAx>
      <c:valAx>
        <c:axId val="68152704"/>
        <c:scaling>
          <c:orientation val="minMax"/>
        </c:scaling>
        <c:delete val="1"/>
        <c:axPos val="l"/>
        <c:numFmt formatCode="General" sourceLinked="1"/>
        <c:tickLblPos val="none"/>
        <c:crossAx val="68094592"/>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t>Результаты мониторингов образовательных достижений учащихся 1-4 классов по русскому языку (абсолютная успеваемость)</a:t>
            </a:r>
          </a:p>
        </c:rich>
      </c:tx>
      <c:layout/>
    </c:title>
    <c:plotArea>
      <c:layout/>
      <c:barChart>
        <c:barDir val="col"/>
        <c:grouping val="clustered"/>
        <c:ser>
          <c:idx val="0"/>
          <c:order val="0"/>
          <c:tx>
            <c:strRef>
              <c:f>Лист1!$A$2</c:f>
              <c:strCache>
                <c:ptCount val="1"/>
                <c:pt idx="0">
                  <c:v>входной</c:v>
                </c:pt>
              </c:strCache>
            </c:strRef>
          </c:tx>
          <c:dLbls>
            <c:dLbl>
              <c:idx val="2"/>
              <c:layout>
                <c:manualLayout>
                  <c:x val="-1.4895406266760475E-2"/>
                  <c:y val="4.6296296296296302E-3"/>
                </c:manualLayout>
              </c:layout>
              <c:showVal val="1"/>
            </c:dLbl>
            <c:dLbl>
              <c:idx val="3"/>
              <c:layout>
                <c:manualLayout>
                  <c:x val="-1.0639575904828912E-2"/>
                  <c:y val="4.6296296296296302E-3"/>
                </c:manualLayout>
              </c:layout>
              <c:showVal val="1"/>
            </c:dLbl>
            <c:dLbl>
              <c:idx val="4"/>
              <c:layout>
                <c:manualLayout>
                  <c:x val="-1.063957590482899E-2"/>
                  <c:y val="4.6296296296295877E-3"/>
                </c:manualLayout>
              </c:layout>
              <c:showVal val="1"/>
            </c:dLbl>
            <c:dLbl>
              <c:idx val="5"/>
              <c:layout>
                <c:manualLayout>
                  <c:x val="-1.276749108579469E-2"/>
                  <c:y val="0"/>
                </c:manualLayout>
              </c:layout>
              <c:showVal val="1"/>
            </c:dLbl>
            <c:txPr>
              <a:bodyPr/>
              <a:lstStyle/>
              <a:p>
                <a:pPr>
                  <a:defRPr sz="9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84.210000000000008</c:v>
                </c:pt>
                <c:pt idx="2">
                  <c:v>94.740000000000009</c:v>
                </c:pt>
                <c:pt idx="3">
                  <c:v>95.240000000000009</c:v>
                </c:pt>
                <c:pt idx="4">
                  <c:v>92.3</c:v>
                </c:pt>
                <c:pt idx="5">
                  <c:v>76.900000000000006</c:v>
                </c:pt>
                <c:pt idx="6">
                  <c:v>93.1</c:v>
                </c:pt>
              </c:numCache>
            </c:numRef>
          </c:val>
        </c:ser>
        <c:ser>
          <c:idx val="1"/>
          <c:order val="1"/>
          <c:tx>
            <c:strRef>
              <c:f>Лист1!$A$3</c:f>
              <c:strCache>
                <c:ptCount val="1"/>
                <c:pt idx="0">
                  <c:v>промежуточный</c:v>
                </c:pt>
              </c:strCache>
            </c:strRef>
          </c:tx>
          <c:dLbls>
            <c:dLbl>
              <c:idx val="0"/>
              <c:layout>
                <c:manualLayout>
                  <c:x val="-1.9151236628692041E-2"/>
                  <c:y val="0"/>
                </c:manualLayout>
              </c:layout>
              <c:showVal val="1"/>
            </c:dLbl>
            <c:txPr>
              <a:bodyPr/>
              <a:lstStyle/>
              <a:p>
                <a:pPr>
                  <a:defRPr sz="9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82.61</c:v>
                </c:pt>
                <c:pt idx="1">
                  <c:v>80</c:v>
                </c:pt>
                <c:pt idx="2">
                  <c:v>100</c:v>
                </c:pt>
                <c:pt idx="3">
                  <c:v>100</c:v>
                </c:pt>
                <c:pt idx="4">
                  <c:v>92.31</c:v>
                </c:pt>
                <c:pt idx="5">
                  <c:v>78.52</c:v>
                </c:pt>
                <c:pt idx="6">
                  <c:v>100</c:v>
                </c:pt>
              </c:numCache>
            </c:numRef>
          </c:val>
        </c:ser>
        <c:ser>
          <c:idx val="2"/>
          <c:order val="2"/>
          <c:tx>
            <c:strRef>
              <c:f>Лист1!$A$4</c:f>
              <c:strCache>
                <c:ptCount val="1"/>
                <c:pt idx="0">
                  <c:v>итоговый</c:v>
                </c:pt>
              </c:strCache>
            </c:strRef>
          </c:tx>
          <c:dLbls>
            <c:dLbl>
              <c:idx val="4"/>
              <c:layout>
                <c:manualLayout>
                  <c:x val="1.4895406266760475E-2"/>
                  <c:y val="0"/>
                </c:manualLayout>
              </c:layout>
              <c:showVal val="1"/>
            </c:dLbl>
            <c:dLbl>
              <c:idx val="5"/>
              <c:layout>
                <c:manualLayout>
                  <c:x val="1.276749108579469E-2"/>
                  <c:y val="0"/>
                </c:manualLayout>
              </c:layout>
              <c:showVal val="1"/>
            </c:dLbl>
            <c:txPr>
              <a:bodyPr/>
              <a:lstStyle/>
              <a:p>
                <a:pPr>
                  <a:defRPr sz="9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91.97</c:v>
                </c:pt>
                <c:pt idx="1">
                  <c:v>84.210000000000008</c:v>
                </c:pt>
                <c:pt idx="2">
                  <c:v>100</c:v>
                </c:pt>
                <c:pt idx="3">
                  <c:v>100</c:v>
                </c:pt>
                <c:pt idx="4">
                  <c:v>95.649999999999991</c:v>
                </c:pt>
                <c:pt idx="5">
                  <c:v>78.5</c:v>
                </c:pt>
                <c:pt idx="6">
                  <c:v>100</c:v>
                </c:pt>
              </c:numCache>
            </c:numRef>
          </c:val>
        </c:ser>
        <c:dLbls>
          <c:showVal val="1"/>
        </c:dLbls>
        <c:overlap val="-25"/>
        <c:axId val="82903808"/>
        <c:axId val="82905344"/>
      </c:barChart>
      <c:catAx>
        <c:axId val="82903808"/>
        <c:scaling>
          <c:orientation val="minMax"/>
        </c:scaling>
        <c:axPos val="b"/>
        <c:majorTickMark val="none"/>
        <c:tickLblPos val="nextTo"/>
        <c:crossAx val="82905344"/>
        <c:crosses val="autoZero"/>
        <c:auto val="1"/>
        <c:lblAlgn val="ctr"/>
        <c:lblOffset val="100"/>
      </c:catAx>
      <c:valAx>
        <c:axId val="82905344"/>
        <c:scaling>
          <c:orientation val="minMax"/>
        </c:scaling>
        <c:delete val="1"/>
        <c:axPos val="l"/>
        <c:numFmt formatCode="General" sourceLinked="1"/>
        <c:tickLblPos val="none"/>
        <c:crossAx val="82903808"/>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a:pPr>
            <a:r>
              <a:rPr lang="ru-RU" sz="1100"/>
              <a:t>Результаты мониторингов образовательных достижений учащихся </a:t>
            </a:r>
          </a:p>
          <a:p>
            <a:pPr>
              <a:defRPr sz="1100"/>
            </a:pPr>
            <a:r>
              <a:rPr lang="ru-RU" sz="1100"/>
              <a:t>1-4 классов по русскому языку (качественная успеваемость)</a:t>
            </a:r>
          </a:p>
        </c:rich>
      </c:tx>
      <c:layout/>
    </c:title>
    <c:plotArea>
      <c:layout/>
      <c:barChart>
        <c:barDir val="col"/>
        <c:grouping val="clustered"/>
        <c:ser>
          <c:idx val="0"/>
          <c:order val="0"/>
          <c:tx>
            <c:strRef>
              <c:f>Лист1!$A$2</c:f>
              <c:strCache>
                <c:ptCount val="1"/>
                <c:pt idx="0">
                  <c:v>входной</c:v>
                </c:pt>
              </c:strCache>
            </c:strRef>
          </c:tx>
          <c:dLbls>
            <c:dLbl>
              <c:idx val="2"/>
              <c:layout>
                <c:manualLayout>
                  <c:x val="-1.9143003090012278E-2"/>
                  <c:y val="0"/>
                </c:manualLayout>
              </c:layout>
              <c:showVal val="1"/>
            </c:dLbl>
            <c:dLbl>
              <c:idx val="6"/>
              <c:layout>
                <c:manualLayout>
                  <c:x val="-1.2762002060008208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52.63</c:v>
                </c:pt>
                <c:pt idx="2">
                  <c:v>63.160000000000004</c:v>
                </c:pt>
                <c:pt idx="3">
                  <c:v>71.430000000000007</c:v>
                </c:pt>
                <c:pt idx="4">
                  <c:v>53.8</c:v>
                </c:pt>
                <c:pt idx="5">
                  <c:v>38.5</c:v>
                </c:pt>
                <c:pt idx="6">
                  <c:v>65.52</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47.83</c:v>
                </c:pt>
                <c:pt idx="1">
                  <c:v>75</c:v>
                </c:pt>
                <c:pt idx="2">
                  <c:v>63.160000000000004</c:v>
                </c:pt>
                <c:pt idx="3">
                  <c:v>70</c:v>
                </c:pt>
                <c:pt idx="4">
                  <c:v>65.38</c:v>
                </c:pt>
                <c:pt idx="5">
                  <c:v>42.86</c:v>
                </c:pt>
                <c:pt idx="6">
                  <c:v>68.97</c:v>
                </c:pt>
              </c:numCache>
            </c:numRef>
          </c:val>
        </c:ser>
        <c:ser>
          <c:idx val="2"/>
          <c:order val="2"/>
          <c:tx>
            <c:strRef>
              <c:f>Лист1!$A$4</c:f>
              <c:strCache>
                <c:ptCount val="1"/>
                <c:pt idx="0">
                  <c:v>итоговый</c:v>
                </c:pt>
              </c:strCache>
            </c:strRef>
          </c:tx>
          <c:dLbls>
            <c:dLbl>
              <c:idx val="0"/>
              <c:layout>
                <c:manualLayout>
                  <c:x val="2.3397003776681708E-2"/>
                  <c:y val="4.6296296296296302E-3"/>
                </c:manualLayout>
              </c:layout>
              <c:showVal val="1"/>
            </c:dLbl>
            <c:dLbl>
              <c:idx val="4"/>
              <c:layout>
                <c:manualLayout>
                  <c:x val="1.7016002746677607E-2"/>
                  <c:y val="4.6296296296296302E-3"/>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45.83</c:v>
                </c:pt>
                <c:pt idx="1">
                  <c:v>57.89</c:v>
                </c:pt>
                <c:pt idx="2">
                  <c:v>77.78</c:v>
                </c:pt>
                <c:pt idx="3">
                  <c:v>57.89</c:v>
                </c:pt>
                <c:pt idx="4">
                  <c:v>65.22</c:v>
                </c:pt>
                <c:pt idx="5">
                  <c:v>21.4</c:v>
                </c:pt>
                <c:pt idx="6">
                  <c:v>55.17</c:v>
                </c:pt>
              </c:numCache>
            </c:numRef>
          </c:val>
        </c:ser>
        <c:dLbls>
          <c:showVal val="1"/>
        </c:dLbls>
        <c:overlap val="-25"/>
        <c:axId val="85439232"/>
        <c:axId val="85440768"/>
      </c:barChart>
      <c:catAx>
        <c:axId val="85439232"/>
        <c:scaling>
          <c:orientation val="minMax"/>
        </c:scaling>
        <c:axPos val="b"/>
        <c:majorTickMark val="none"/>
        <c:tickLblPos val="nextTo"/>
        <c:crossAx val="85440768"/>
        <c:crosses val="autoZero"/>
        <c:auto val="1"/>
        <c:lblAlgn val="ctr"/>
        <c:lblOffset val="100"/>
      </c:catAx>
      <c:valAx>
        <c:axId val="85440768"/>
        <c:scaling>
          <c:orientation val="minMax"/>
        </c:scaling>
        <c:delete val="1"/>
        <c:axPos val="l"/>
        <c:numFmt formatCode="General" sourceLinked="1"/>
        <c:tickLblPos val="none"/>
        <c:crossAx val="85439232"/>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 </a:t>
            </a:r>
          </a:p>
          <a:p>
            <a:pPr>
              <a:defRPr sz="1050"/>
            </a:pPr>
            <a:r>
              <a:rPr lang="ru-RU" sz="1050"/>
              <a:t>1-4 классов (степень обученности учащихся)</a:t>
            </a:r>
          </a:p>
        </c:rich>
      </c:tx>
      <c:layout/>
    </c:title>
    <c:plotArea>
      <c:layout/>
      <c:barChart>
        <c:barDir val="col"/>
        <c:grouping val="clustered"/>
        <c:ser>
          <c:idx val="0"/>
          <c:order val="0"/>
          <c:tx>
            <c:strRef>
              <c:f>Лист1!$A$2</c:f>
              <c:strCache>
                <c:ptCount val="1"/>
                <c:pt idx="0">
                  <c:v>входной</c:v>
                </c:pt>
              </c:strCache>
            </c:strRef>
          </c:tx>
          <c:dLbls>
            <c:dLbl>
              <c:idx val="1"/>
              <c:layout>
                <c:manualLayout>
                  <c:x val="-6.3782877059760041E-3"/>
                  <c:y val="0"/>
                </c:manualLayout>
              </c:layout>
              <c:showVal val="1"/>
            </c:dLbl>
            <c:dLbl>
              <c:idx val="3"/>
              <c:layout>
                <c:manualLayout>
                  <c:x val="-1.4882671313944012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53.260000000000005</c:v>
                </c:pt>
                <c:pt idx="2">
                  <c:v>67.790000000000006</c:v>
                </c:pt>
                <c:pt idx="3">
                  <c:v>58.48</c:v>
                </c:pt>
                <c:pt idx="4">
                  <c:v>62.4</c:v>
                </c:pt>
                <c:pt idx="5">
                  <c:v>44.92</c:v>
                </c:pt>
                <c:pt idx="6">
                  <c:v>71.5</c:v>
                </c:pt>
              </c:numCache>
            </c:numRef>
          </c:val>
        </c:ser>
        <c:ser>
          <c:idx val="1"/>
          <c:order val="1"/>
          <c:tx>
            <c:strRef>
              <c:f>Лист1!$A$3</c:f>
              <c:strCache>
                <c:ptCount val="1"/>
                <c:pt idx="0">
                  <c:v>промежуточный</c:v>
                </c:pt>
              </c:strCache>
            </c:strRef>
          </c:tx>
          <c:dLbls>
            <c:dLbl>
              <c:idx val="5"/>
              <c:layout>
                <c:manualLayout>
                  <c:x val="1.9134863117928013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52.17</c:v>
                </c:pt>
                <c:pt idx="1">
                  <c:v>64.400000000000006</c:v>
                </c:pt>
                <c:pt idx="2">
                  <c:v>59.37</c:v>
                </c:pt>
                <c:pt idx="3">
                  <c:v>59.2</c:v>
                </c:pt>
                <c:pt idx="4">
                  <c:v>65.23</c:v>
                </c:pt>
                <c:pt idx="5">
                  <c:v>46.290000000000006</c:v>
                </c:pt>
                <c:pt idx="6">
                  <c:v>65.239999999999995</c:v>
                </c:pt>
              </c:numCache>
            </c:numRef>
          </c:val>
        </c:ser>
        <c:ser>
          <c:idx val="2"/>
          <c:order val="2"/>
          <c:tx>
            <c:strRef>
              <c:f>Лист1!$A$4</c:f>
              <c:strCache>
                <c:ptCount val="1"/>
                <c:pt idx="0">
                  <c:v>итоговый</c:v>
                </c:pt>
              </c:strCache>
            </c:strRef>
          </c:tx>
          <c:dLbls>
            <c:dLbl>
              <c:idx val="3"/>
              <c:layout>
                <c:manualLayout>
                  <c:x val="2.3387054921912009E-2"/>
                  <c:y val="4.6296296296296302E-3"/>
                </c:manualLayout>
              </c:layout>
              <c:showVal val="1"/>
            </c:dLbl>
            <c:dLbl>
              <c:idx val="4"/>
              <c:layout>
                <c:manualLayout>
                  <c:x val="1.4882671313944012E-2"/>
                  <c:y val="0"/>
                </c:manualLayout>
              </c:layout>
              <c:showVal val="1"/>
            </c:dLbl>
            <c:dLbl>
              <c:idx val="6"/>
              <c:layout>
                <c:manualLayout>
                  <c:x val="1.275657541195201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59.17</c:v>
                </c:pt>
                <c:pt idx="1">
                  <c:v>56.63</c:v>
                </c:pt>
                <c:pt idx="2">
                  <c:v>67.78</c:v>
                </c:pt>
                <c:pt idx="3">
                  <c:v>59.790000000000006</c:v>
                </c:pt>
                <c:pt idx="4">
                  <c:v>65.910000000000011</c:v>
                </c:pt>
                <c:pt idx="5">
                  <c:v>19.7</c:v>
                </c:pt>
                <c:pt idx="6">
                  <c:v>53.93</c:v>
                </c:pt>
              </c:numCache>
            </c:numRef>
          </c:val>
        </c:ser>
        <c:dLbls>
          <c:showVal val="1"/>
        </c:dLbls>
        <c:overlap val="-25"/>
        <c:axId val="85582592"/>
        <c:axId val="85584128"/>
      </c:barChart>
      <c:catAx>
        <c:axId val="85582592"/>
        <c:scaling>
          <c:orientation val="minMax"/>
        </c:scaling>
        <c:axPos val="b"/>
        <c:majorTickMark val="none"/>
        <c:tickLblPos val="nextTo"/>
        <c:crossAx val="85584128"/>
        <c:crosses val="autoZero"/>
        <c:auto val="1"/>
        <c:lblAlgn val="ctr"/>
        <c:lblOffset val="100"/>
      </c:catAx>
      <c:valAx>
        <c:axId val="85584128"/>
        <c:scaling>
          <c:orientation val="minMax"/>
        </c:scaling>
        <c:delete val="1"/>
        <c:axPos val="l"/>
        <c:numFmt formatCode="General" sourceLinked="1"/>
        <c:tickLblPos val="none"/>
        <c:crossAx val="85582592"/>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Результаты мониторингов образовательных достижений учащихся </a:t>
            </a:r>
          </a:p>
          <a:p>
            <a:pPr>
              <a:defRPr sz="1050"/>
            </a:pPr>
            <a:r>
              <a:rPr lang="ru-RU" sz="1050"/>
              <a:t>1-4 классов по математике (средний балл)</a:t>
            </a:r>
          </a:p>
        </c:rich>
      </c:tx>
      <c:layout/>
    </c:title>
    <c:plotArea>
      <c:layout/>
      <c:barChart>
        <c:barDir val="col"/>
        <c:grouping val="clustered"/>
        <c:ser>
          <c:idx val="0"/>
          <c:order val="0"/>
          <c:tx>
            <c:strRef>
              <c:f>Лист1!$A$2</c:f>
              <c:strCache>
                <c:ptCount val="1"/>
                <c:pt idx="0">
                  <c:v>входной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2.7</c:v>
                </c:pt>
                <c:pt idx="2">
                  <c:v>4.05</c:v>
                </c:pt>
                <c:pt idx="3">
                  <c:v>3.9499999999999997</c:v>
                </c:pt>
                <c:pt idx="4">
                  <c:v>3.92</c:v>
                </c:pt>
                <c:pt idx="5">
                  <c:v>3.4</c:v>
                </c:pt>
                <c:pt idx="6">
                  <c:v>3.69</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3.8299999999999996</c:v>
                </c:pt>
                <c:pt idx="1">
                  <c:v>3.32</c:v>
                </c:pt>
                <c:pt idx="2">
                  <c:v>3.84</c:v>
                </c:pt>
                <c:pt idx="3">
                  <c:v>4</c:v>
                </c:pt>
                <c:pt idx="4">
                  <c:v>3.96</c:v>
                </c:pt>
                <c:pt idx="5">
                  <c:v>3.14</c:v>
                </c:pt>
                <c:pt idx="6">
                  <c:v>3.86</c:v>
                </c:pt>
              </c:numCache>
            </c:numRef>
          </c:val>
        </c:ser>
        <c:ser>
          <c:idx val="2"/>
          <c:order val="2"/>
          <c:tx>
            <c:strRef>
              <c:f>Лист1!$A$4</c:f>
              <c:strCache>
                <c:ptCount val="1"/>
                <c:pt idx="0">
                  <c:v>итоговый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3.75</c:v>
                </c:pt>
                <c:pt idx="1">
                  <c:v>3.65</c:v>
                </c:pt>
                <c:pt idx="2">
                  <c:v>4.4000000000000004</c:v>
                </c:pt>
                <c:pt idx="3">
                  <c:v>4.0999999999999996</c:v>
                </c:pt>
                <c:pt idx="4">
                  <c:v>3.7600000000000002</c:v>
                </c:pt>
                <c:pt idx="5">
                  <c:v>3.21</c:v>
                </c:pt>
                <c:pt idx="6">
                  <c:v>3.7600000000000002</c:v>
                </c:pt>
              </c:numCache>
            </c:numRef>
          </c:val>
        </c:ser>
        <c:dLbls>
          <c:showVal val="1"/>
        </c:dLbls>
        <c:overlap val="-25"/>
        <c:axId val="41920000"/>
        <c:axId val="41921536"/>
      </c:barChart>
      <c:catAx>
        <c:axId val="41920000"/>
        <c:scaling>
          <c:orientation val="minMax"/>
        </c:scaling>
        <c:axPos val="b"/>
        <c:majorTickMark val="none"/>
        <c:tickLblPos val="nextTo"/>
        <c:crossAx val="41921536"/>
        <c:crosses val="autoZero"/>
        <c:auto val="1"/>
        <c:lblAlgn val="ctr"/>
        <c:lblOffset val="100"/>
      </c:catAx>
      <c:valAx>
        <c:axId val="41921536"/>
        <c:scaling>
          <c:orientation val="minMax"/>
        </c:scaling>
        <c:delete val="1"/>
        <c:axPos val="l"/>
        <c:numFmt formatCode="General" sourceLinked="1"/>
        <c:tickLblPos val="none"/>
        <c:crossAx val="41920000"/>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 </a:t>
            </a:r>
          </a:p>
          <a:p>
            <a:pPr>
              <a:defRPr sz="1050"/>
            </a:pPr>
            <a:r>
              <a:rPr lang="ru-RU" sz="1050"/>
              <a:t>1-4 классов по математике (абсолютная успеваемость)</a:t>
            </a:r>
          </a:p>
        </c:rich>
      </c:tx>
      <c:layout/>
    </c:title>
    <c:plotArea>
      <c:layout/>
      <c:barChart>
        <c:barDir val="col"/>
        <c:grouping val="clustered"/>
        <c:ser>
          <c:idx val="0"/>
          <c:order val="0"/>
          <c:tx>
            <c:strRef>
              <c:f>Лист1!$A$2</c:f>
              <c:strCache>
                <c:ptCount val="1"/>
                <c:pt idx="0">
                  <c:v>входной</c:v>
                </c:pt>
              </c:strCache>
            </c:strRef>
          </c:tx>
          <c:dLbls>
            <c:dLbl>
              <c:idx val="4"/>
              <c:layout>
                <c:manualLayout>
                  <c:x val="-1.2707825902785136E-2"/>
                  <c:y val="0"/>
                </c:manualLayout>
              </c:layout>
              <c:showVal val="1"/>
            </c:dLbl>
            <c:dLbl>
              <c:idx val="5"/>
              <c:layout>
                <c:manualLayout>
                  <c:x val="-1.0589854918987613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50</c:v>
                </c:pt>
                <c:pt idx="2">
                  <c:v>94.740000000000009</c:v>
                </c:pt>
                <c:pt idx="3">
                  <c:v>65.239999999999995</c:v>
                </c:pt>
                <c:pt idx="4">
                  <c:v>92.2</c:v>
                </c:pt>
                <c:pt idx="5">
                  <c:v>69.2</c:v>
                </c:pt>
                <c:pt idx="6">
                  <c:v>89.66</c:v>
                </c:pt>
              </c:numCache>
            </c:numRef>
          </c:val>
        </c:ser>
        <c:ser>
          <c:idx val="1"/>
          <c:order val="1"/>
          <c:tx>
            <c:strRef>
              <c:f>Лист1!$A$3</c:f>
              <c:strCache>
                <c:ptCount val="1"/>
                <c:pt idx="0">
                  <c:v>промежуточный</c:v>
                </c:pt>
              </c:strCache>
            </c:strRef>
          </c:tx>
          <c:dLbls>
            <c:dLbl>
              <c:idx val="0"/>
              <c:layout>
                <c:manualLayout>
                  <c:x val="-1.2707825902785136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86.960000000000008</c:v>
                </c:pt>
                <c:pt idx="1">
                  <c:v>73.679999999999993</c:v>
                </c:pt>
                <c:pt idx="2">
                  <c:v>100</c:v>
                </c:pt>
                <c:pt idx="3">
                  <c:v>100</c:v>
                </c:pt>
                <c:pt idx="4">
                  <c:v>92.59</c:v>
                </c:pt>
                <c:pt idx="5">
                  <c:v>71.430000000000007</c:v>
                </c:pt>
                <c:pt idx="6">
                  <c:v>100</c:v>
                </c:pt>
              </c:numCache>
            </c:numRef>
          </c:val>
        </c:ser>
        <c:ser>
          <c:idx val="2"/>
          <c:order val="2"/>
          <c:tx>
            <c:strRef>
              <c:f>Лист1!$A$4</c:f>
              <c:strCache>
                <c:ptCount val="1"/>
                <c:pt idx="0">
                  <c:v>итоговый</c:v>
                </c:pt>
              </c:strCache>
            </c:strRef>
          </c:tx>
          <c:dLbls>
            <c:dLbl>
              <c:idx val="4"/>
              <c:layout>
                <c:manualLayout>
                  <c:x val="1.9061738854177779E-2"/>
                  <c:y val="4.6296296296296727E-3"/>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91.669999999999987</c:v>
                </c:pt>
                <c:pt idx="1">
                  <c:v>85</c:v>
                </c:pt>
                <c:pt idx="2">
                  <c:v>100</c:v>
                </c:pt>
                <c:pt idx="3">
                  <c:v>100</c:v>
                </c:pt>
                <c:pt idx="4">
                  <c:v>95.83</c:v>
                </c:pt>
                <c:pt idx="5">
                  <c:v>78.599999999999994</c:v>
                </c:pt>
                <c:pt idx="6">
                  <c:v>100</c:v>
                </c:pt>
              </c:numCache>
            </c:numRef>
          </c:val>
        </c:ser>
        <c:dLbls>
          <c:showVal val="1"/>
        </c:dLbls>
        <c:overlap val="-25"/>
        <c:axId val="85403136"/>
        <c:axId val="85404672"/>
      </c:barChart>
      <c:catAx>
        <c:axId val="85403136"/>
        <c:scaling>
          <c:orientation val="minMax"/>
        </c:scaling>
        <c:axPos val="b"/>
        <c:majorTickMark val="none"/>
        <c:tickLblPos val="nextTo"/>
        <c:crossAx val="85404672"/>
        <c:crosses val="autoZero"/>
        <c:auto val="1"/>
        <c:lblAlgn val="ctr"/>
        <c:lblOffset val="100"/>
      </c:catAx>
      <c:valAx>
        <c:axId val="85404672"/>
        <c:scaling>
          <c:orientation val="minMax"/>
        </c:scaling>
        <c:delete val="1"/>
        <c:axPos val="l"/>
        <c:numFmt formatCode="General" sourceLinked="1"/>
        <c:tickLblPos val="none"/>
        <c:crossAx val="85403136"/>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 </a:t>
            </a:r>
          </a:p>
          <a:p>
            <a:pPr>
              <a:defRPr sz="1050"/>
            </a:pPr>
            <a:r>
              <a:rPr lang="ru-RU" sz="1050"/>
              <a:t>1-4 классов по математике (качественная успеваемость)</a:t>
            </a:r>
          </a:p>
        </c:rich>
      </c:tx>
      <c:layout/>
    </c:title>
    <c:plotArea>
      <c:layout/>
      <c:barChart>
        <c:barDir val="col"/>
        <c:grouping val="clustered"/>
        <c:ser>
          <c:idx val="0"/>
          <c:order val="0"/>
          <c:tx>
            <c:strRef>
              <c:f>Лист1!$A$2</c:f>
              <c:strCache>
                <c:ptCount val="1"/>
                <c:pt idx="0">
                  <c:v>входной</c:v>
                </c:pt>
              </c:strCache>
            </c:strRef>
          </c:tx>
          <c:dLbls>
            <c:dLbl>
              <c:idx val="2"/>
              <c:layout>
                <c:manualLayout>
                  <c:x val="-1.059658789869662E-2"/>
                  <c:y val="0"/>
                </c:manualLayout>
              </c:layout>
              <c:showVal val="1"/>
            </c:dLbl>
            <c:dLbl>
              <c:idx val="6"/>
              <c:layout>
                <c:manualLayout>
                  <c:x val="-1.6954540637914593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20</c:v>
                </c:pt>
                <c:pt idx="2">
                  <c:v>63.160000000000004</c:v>
                </c:pt>
                <c:pt idx="3">
                  <c:v>71.430000000000007</c:v>
                </c:pt>
                <c:pt idx="4">
                  <c:v>69.2</c:v>
                </c:pt>
                <c:pt idx="5">
                  <c:v>38.5</c:v>
                </c:pt>
                <c:pt idx="6">
                  <c:v>58.620000000000005</c:v>
                </c:pt>
              </c:numCache>
            </c:numRef>
          </c:val>
        </c:ser>
        <c:ser>
          <c:idx val="1"/>
          <c:order val="1"/>
          <c:tx>
            <c:strRef>
              <c:f>Лист1!$A$3</c:f>
              <c:strCache>
                <c:ptCount val="1"/>
                <c:pt idx="0">
                  <c:v>промежуточный</c:v>
                </c:pt>
              </c:strCache>
            </c:strRef>
          </c:tx>
          <c:dLbls>
            <c:dLbl>
              <c:idx val="4"/>
              <c:layout>
                <c:manualLayout>
                  <c:x val="1.059658789869662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96.57</c:v>
                </c:pt>
                <c:pt idx="1">
                  <c:v>36.839999999999996</c:v>
                </c:pt>
                <c:pt idx="2">
                  <c:v>57.89</c:v>
                </c:pt>
                <c:pt idx="3">
                  <c:v>75</c:v>
                </c:pt>
                <c:pt idx="4">
                  <c:v>62.96</c:v>
                </c:pt>
                <c:pt idx="5">
                  <c:v>35.71</c:v>
                </c:pt>
                <c:pt idx="6">
                  <c:v>62.07</c:v>
                </c:pt>
              </c:numCache>
            </c:numRef>
          </c:val>
        </c:ser>
        <c:ser>
          <c:idx val="2"/>
          <c:order val="2"/>
          <c:tx>
            <c:strRef>
              <c:f>Лист1!$A$4</c:f>
              <c:strCache>
                <c:ptCount val="1"/>
                <c:pt idx="0">
                  <c:v>итоговый</c:v>
                </c:pt>
              </c:strCache>
            </c:strRef>
          </c:tx>
          <c:dLbls>
            <c:dLbl>
              <c:idx val="0"/>
              <c:layout>
                <c:manualLayout>
                  <c:x val="1.059658789869662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58.33</c:v>
                </c:pt>
                <c:pt idx="1">
                  <c:v>55</c:v>
                </c:pt>
                <c:pt idx="2">
                  <c:v>83.33</c:v>
                </c:pt>
                <c:pt idx="3">
                  <c:v>84.210000000000008</c:v>
                </c:pt>
                <c:pt idx="4">
                  <c:v>50</c:v>
                </c:pt>
                <c:pt idx="5">
                  <c:v>42.9</c:v>
                </c:pt>
                <c:pt idx="6">
                  <c:v>55.17</c:v>
                </c:pt>
              </c:numCache>
            </c:numRef>
          </c:val>
        </c:ser>
        <c:dLbls>
          <c:showVal val="1"/>
        </c:dLbls>
        <c:overlap val="-25"/>
        <c:axId val="42845696"/>
        <c:axId val="42847232"/>
      </c:barChart>
      <c:catAx>
        <c:axId val="42845696"/>
        <c:scaling>
          <c:orientation val="minMax"/>
        </c:scaling>
        <c:axPos val="b"/>
        <c:majorTickMark val="none"/>
        <c:tickLblPos val="nextTo"/>
        <c:crossAx val="42847232"/>
        <c:crosses val="autoZero"/>
        <c:auto val="1"/>
        <c:lblAlgn val="ctr"/>
        <c:lblOffset val="100"/>
      </c:catAx>
      <c:valAx>
        <c:axId val="42847232"/>
        <c:scaling>
          <c:orientation val="minMax"/>
        </c:scaling>
        <c:delete val="1"/>
        <c:axPos val="l"/>
        <c:numFmt formatCode="General" sourceLinked="1"/>
        <c:tickLblPos val="none"/>
        <c:crossAx val="42845696"/>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 </a:t>
            </a:r>
          </a:p>
          <a:p>
            <a:pPr>
              <a:defRPr sz="1050"/>
            </a:pPr>
            <a:r>
              <a:rPr lang="ru-RU" sz="1050"/>
              <a:t>1-4 классов по математике (степень обученности учащихся)</a:t>
            </a:r>
          </a:p>
        </c:rich>
      </c:tx>
      <c:layout/>
    </c:title>
    <c:plotArea>
      <c:layout/>
      <c:barChart>
        <c:barDir val="col"/>
        <c:grouping val="clustered"/>
        <c:ser>
          <c:idx val="0"/>
          <c:order val="0"/>
          <c:tx>
            <c:strRef>
              <c:f>Лист1!$A$2</c:f>
              <c:strCache>
                <c:ptCount val="1"/>
                <c:pt idx="0">
                  <c:v>входной</c:v>
                </c:pt>
              </c:strCache>
            </c:strRef>
          </c:tx>
          <c:dLbls>
            <c:dLbl>
              <c:idx val="4"/>
              <c:layout>
                <c:manualLayout>
                  <c:x val="-1.4835223058175343E-2"/>
                  <c:y val="4.6296296296296302E-3"/>
                </c:manualLayout>
              </c:layout>
              <c:showVal val="1"/>
            </c:dLbl>
            <c:dLbl>
              <c:idx val="6"/>
              <c:layout>
                <c:manualLayout>
                  <c:x val="-1.6954540637914593E-2"/>
                  <c:y val="0"/>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31.6</c:v>
                </c:pt>
                <c:pt idx="2">
                  <c:v>69.679999999999993</c:v>
                </c:pt>
                <c:pt idx="3">
                  <c:v>65.33</c:v>
                </c:pt>
                <c:pt idx="4">
                  <c:v>66.31</c:v>
                </c:pt>
                <c:pt idx="5">
                  <c:v>45.92</c:v>
                </c:pt>
                <c:pt idx="6">
                  <c:v>59.03</c:v>
                </c:pt>
              </c:numCache>
            </c:numRef>
          </c:val>
        </c:ser>
        <c:ser>
          <c:idx val="1"/>
          <c:order val="1"/>
          <c:tx>
            <c:strRef>
              <c:f>Лист1!$A$3</c:f>
              <c:strCache>
                <c:ptCount val="1"/>
                <c:pt idx="0">
                  <c:v>промежуточный</c:v>
                </c:pt>
              </c:strCache>
            </c:strRef>
          </c:tx>
          <c:dLbls>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62.260000000000005</c:v>
                </c:pt>
                <c:pt idx="1">
                  <c:v>48.63</c:v>
                </c:pt>
                <c:pt idx="2">
                  <c:v>61.68</c:v>
                </c:pt>
                <c:pt idx="3">
                  <c:v>66</c:v>
                </c:pt>
                <c:pt idx="4">
                  <c:v>65.48</c:v>
                </c:pt>
                <c:pt idx="5">
                  <c:v>48</c:v>
                </c:pt>
                <c:pt idx="6">
                  <c:v>62.07</c:v>
                </c:pt>
              </c:numCache>
            </c:numRef>
          </c:val>
        </c:ser>
        <c:ser>
          <c:idx val="2"/>
          <c:order val="2"/>
          <c:tx>
            <c:strRef>
              <c:f>Лист1!$A$4</c:f>
              <c:strCache>
                <c:ptCount val="1"/>
                <c:pt idx="0">
                  <c:v>итоговый</c:v>
                </c:pt>
              </c:strCache>
            </c:strRef>
          </c:tx>
          <c:dLbls>
            <c:dLbl>
              <c:idx val="0"/>
              <c:layout>
                <c:manualLayout>
                  <c:x val="1.2715905478435941E-2"/>
                  <c:y val="4.6296296296296302E-3"/>
                </c:manualLayout>
              </c:layout>
              <c:showVal val="1"/>
            </c:dLbl>
            <c:dLbl>
              <c:idx val="4"/>
              <c:layout>
                <c:manualLayout>
                  <c:x val="1.6954540637914593E-2"/>
                  <c:y val="4.6296296296296727E-3"/>
                </c:manualLayout>
              </c:layout>
              <c:showVal val="1"/>
            </c:dLbl>
            <c:txPr>
              <a:bodyPr/>
              <a:lstStyle/>
              <a:p>
                <a:pPr>
                  <a:defRPr sz="8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59.67</c:v>
                </c:pt>
                <c:pt idx="1">
                  <c:v>57.4</c:v>
                </c:pt>
                <c:pt idx="2">
                  <c:v>73.33</c:v>
                </c:pt>
                <c:pt idx="3">
                  <c:v>69.05</c:v>
                </c:pt>
                <c:pt idx="4">
                  <c:v>62.67</c:v>
                </c:pt>
                <c:pt idx="5">
                  <c:v>41.5</c:v>
                </c:pt>
                <c:pt idx="6">
                  <c:v>58.9</c:v>
                </c:pt>
              </c:numCache>
            </c:numRef>
          </c:val>
        </c:ser>
        <c:dLbls>
          <c:showVal val="1"/>
        </c:dLbls>
        <c:overlap val="-25"/>
        <c:axId val="42886656"/>
        <c:axId val="42888192"/>
      </c:barChart>
      <c:catAx>
        <c:axId val="42886656"/>
        <c:scaling>
          <c:orientation val="minMax"/>
        </c:scaling>
        <c:axPos val="b"/>
        <c:majorTickMark val="none"/>
        <c:tickLblPos val="nextTo"/>
        <c:crossAx val="42888192"/>
        <c:crosses val="autoZero"/>
        <c:auto val="1"/>
        <c:lblAlgn val="ctr"/>
        <c:lblOffset val="100"/>
      </c:catAx>
      <c:valAx>
        <c:axId val="42888192"/>
        <c:scaling>
          <c:orientation val="minMax"/>
        </c:scaling>
        <c:delete val="1"/>
        <c:axPos val="l"/>
        <c:numFmt formatCode="General" sourceLinked="1"/>
        <c:tickLblPos val="none"/>
        <c:crossAx val="42886656"/>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50"/>
            </a:pPr>
            <a:r>
              <a:rPr lang="ru-RU" sz="1050"/>
              <a:t>Результаты мониторингов образовательных достижений учащихся </a:t>
            </a:r>
          </a:p>
          <a:p>
            <a:pPr>
              <a:defRPr sz="1050"/>
            </a:pPr>
            <a:r>
              <a:rPr lang="ru-RU" sz="1050"/>
              <a:t>1-4 классов по литературному чтению (средний балл)</a:t>
            </a:r>
          </a:p>
        </c:rich>
      </c:tx>
      <c:layout>
        <c:manualLayout>
          <c:xMode val="edge"/>
          <c:yMode val="edge"/>
          <c:x val="0.11693608029582674"/>
          <c:y val="2.3148148148148147E-2"/>
        </c:manualLayout>
      </c:layout>
    </c:title>
    <c:plotArea>
      <c:layout/>
      <c:barChart>
        <c:barDir val="col"/>
        <c:grouping val="clustered"/>
        <c:ser>
          <c:idx val="0"/>
          <c:order val="0"/>
          <c:tx>
            <c:strRef>
              <c:f>Лист1!$A$2</c:f>
              <c:strCache>
                <c:ptCount val="1"/>
                <c:pt idx="0">
                  <c:v>входной</c:v>
                </c:pt>
              </c:strCache>
            </c:strRef>
          </c:tx>
          <c:dLbls>
            <c:dLbl>
              <c:idx val="4"/>
              <c:layout>
                <c:manualLayout>
                  <c:x val="-1.0565240359218173E-2"/>
                  <c:y val="0"/>
                </c:manualLayout>
              </c:layout>
              <c:showVal val="1"/>
            </c:dLbl>
            <c:dLbl>
              <c:idx val="6"/>
              <c:layout>
                <c:manualLayout>
                  <c:x val="-1.2678288431061807E-2"/>
                  <c:y val="4.2437781360066642E-17"/>
                </c:manualLayout>
              </c:layout>
              <c:showVal val="1"/>
            </c:dLbl>
            <c:txPr>
              <a:bodyPr/>
              <a:lstStyle/>
              <a:p>
                <a:pPr>
                  <a:defRPr sz="9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Лист1!$B$2:$H$2</c:f>
              <c:numCache>
                <c:formatCode>General</c:formatCode>
                <c:ptCount val="7"/>
                <c:pt idx="0">
                  <c:v>0</c:v>
                </c:pt>
                <c:pt idx="1">
                  <c:v>3.36</c:v>
                </c:pt>
                <c:pt idx="2">
                  <c:v>4.16</c:v>
                </c:pt>
                <c:pt idx="3">
                  <c:v>3.95</c:v>
                </c:pt>
                <c:pt idx="4">
                  <c:v>3.96</c:v>
                </c:pt>
                <c:pt idx="5">
                  <c:v>3.23</c:v>
                </c:pt>
                <c:pt idx="6">
                  <c:v>4.17</c:v>
                </c:pt>
              </c:numCache>
            </c:numRef>
          </c:val>
        </c:ser>
        <c:ser>
          <c:idx val="1"/>
          <c:order val="1"/>
          <c:tx>
            <c:strRef>
              <c:f>Лист1!$A$3</c:f>
              <c:strCache>
                <c:ptCount val="1"/>
                <c:pt idx="0">
                  <c:v>промежуточный</c:v>
                </c:pt>
              </c:strCache>
            </c:strRef>
          </c:tx>
          <c:dLbls>
            <c:txPr>
              <a:bodyPr/>
              <a:lstStyle/>
              <a:p>
                <a:pPr>
                  <a:defRPr sz="9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Лист1!$B$3:$H$3</c:f>
              <c:numCache>
                <c:formatCode>General</c:formatCode>
                <c:ptCount val="7"/>
                <c:pt idx="0">
                  <c:v>3.82</c:v>
                </c:pt>
                <c:pt idx="1">
                  <c:v>3.95</c:v>
                </c:pt>
                <c:pt idx="2">
                  <c:v>4.5999999999999996</c:v>
                </c:pt>
                <c:pt idx="3">
                  <c:v>4</c:v>
                </c:pt>
                <c:pt idx="4">
                  <c:v>4.1500000000000004</c:v>
                </c:pt>
                <c:pt idx="5">
                  <c:v>3.35</c:v>
                </c:pt>
                <c:pt idx="6">
                  <c:v>4.13</c:v>
                </c:pt>
              </c:numCache>
            </c:numRef>
          </c:val>
        </c:ser>
        <c:ser>
          <c:idx val="2"/>
          <c:order val="2"/>
          <c:tx>
            <c:strRef>
              <c:f>Лист1!$A$4</c:f>
              <c:strCache>
                <c:ptCount val="1"/>
                <c:pt idx="0">
                  <c:v>итоговый</c:v>
                </c:pt>
              </c:strCache>
            </c:strRef>
          </c:tx>
          <c:dLbls>
            <c:dLbl>
              <c:idx val="4"/>
              <c:layout>
                <c:manualLayout>
                  <c:x val="1.6904384574749153E-2"/>
                  <c:y val="1.8518518518518563E-2"/>
                </c:manualLayout>
              </c:layout>
              <c:showVal val="1"/>
            </c:dLbl>
            <c:dLbl>
              <c:idx val="6"/>
              <c:layout>
                <c:manualLayout>
                  <c:x val="1.9017432646592711E-2"/>
                  <c:y val="4.2437781360066642E-17"/>
                </c:manualLayout>
              </c:layout>
              <c:showVal val="1"/>
            </c:dLbl>
            <c:txPr>
              <a:bodyPr/>
              <a:lstStyle/>
              <a:p>
                <a:pPr>
                  <a:defRPr sz="900"/>
                </a:pPr>
                <a:endParaRPr lang="ru-RU"/>
              </a:p>
            </c:txPr>
            <c:showVal val="1"/>
          </c:dLbls>
          <c:cat>
            <c:strRef>
              <c:f>Лист1!$B$1:$H$1</c:f>
              <c:strCache>
                <c:ptCount val="7"/>
                <c:pt idx="0">
                  <c:v>1а</c:v>
                </c:pt>
                <c:pt idx="1">
                  <c:v>1б</c:v>
                </c:pt>
                <c:pt idx="2">
                  <c:v>2а</c:v>
                </c:pt>
                <c:pt idx="3">
                  <c:v>2б</c:v>
                </c:pt>
                <c:pt idx="4">
                  <c:v>3а</c:v>
                </c:pt>
                <c:pt idx="5">
                  <c:v>3б*</c:v>
                </c:pt>
                <c:pt idx="6">
                  <c:v>4а</c:v>
                </c:pt>
              </c:strCache>
            </c:strRef>
          </c:cat>
          <c:val>
            <c:numRef>
              <c:f>Лист1!$B$4:$H$4</c:f>
              <c:numCache>
                <c:formatCode>General</c:formatCode>
                <c:ptCount val="7"/>
                <c:pt idx="0">
                  <c:v>3.7</c:v>
                </c:pt>
                <c:pt idx="1">
                  <c:v>3.79</c:v>
                </c:pt>
                <c:pt idx="2">
                  <c:v>3.67</c:v>
                </c:pt>
                <c:pt idx="3">
                  <c:v>3.68</c:v>
                </c:pt>
                <c:pt idx="4">
                  <c:v>4.32</c:v>
                </c:pt>
                <c:pt idx="5">
                  <c:v>3.18</c:v>
                </c:pt>
                <c:pt idx="6">
                  <c:v>4.21</c:v>
                </c:pt>
              </c:numCache>
            </c:numRef>
          </c:val>
        </c:ser>
        <c:dLbls>
          <c:showVal val="1"/>
        </c:dLbls>
        <c:overlap val="-25"/>
        <c:axId val="70600960"/>
        <c:axId val="70610944"/>
      </c:barChart>
      <c:catAx>
        <c:axId val="70600960"/>
        <c:scaling>
          <c:orientation val="minMax"/>
        </c:scaling>
        <c:axPos val="b"/>
        <c:majorTickMark val="none"/>
        <c:tickLblPos val="nextTo"/>
        <c:crossAx val="70610944"/>
        <c:crosses val="autoZero"/>
        <c:auto val="1"/>
        <c:lblAlgn val="ctr"/>
        <c:lblOffset val="100"/>
      </c:catAx>
      <c:valAx>
        <c:axId val="70610944"/>
        <c:scaling>
          <c:orientation val="minMax"/>
        </c:scaling>
        <c:delete val="1"/>
        <c:axPos val="l"/>
        <c:numFmt formatCode="General" sourceLinked="1"/>
        <c:tickLblPos val="none"/>
        <c:crossAx val="70600960"/>
        <c:crosses val="autoZero"/>
        <c:crossBetween val="between"/>
      </c:valAx>
    </c:plotArea>
    <c:legend>
      <c:legendPos val="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4AAC9-4BDB-4D67-B4E8-D21A8D65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21</Pages>
  <Words>4587</Words>
  <Characters>26151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 Викторовна</cp:lastModifiedBy>
  <cp:revision>13</cp:revision>
  <cp:lastPrinted>2015-07-01T14:15:00Z</cp:lastPrinted>
  <dcterms:created xsi:type="dcterms:W3CDTF">2015-06-13T17:32:00Z</dcterms:created>
  <dcterms:modified xsi:type="dcterms:W3CDTF">2015-07-01T14:33:00Z</dcterms:modified>
</cp:coreProperties>
</file>