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7E" w:rsidRPr="008A43E1" w:rsidRDefault="008A43E1" w:rsidP="008A43E1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A43E1">
        <w:rPr>
          <w:rFonts w:ascii="Bookman Old Style" w:hAnsi="Bookman Old Style"/>
          <w:b/>
          <w:sz w:val="24"/>
          <w:szCs w:val="24"/>
        </w:rPr>
        <w:t>ОТЧЕТ</w:t>
      </w:r>
    </w:p>
    <w:p w:rsidR="008A43E1" w:rsidRPr="008A43E1" w:rsidRDefault="008A43E1" w:rsidP="008A43E1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A43E1">
        <w:rPr>
          <w:rFonts w:ascii="Bookman Old Style" w:hAnsi="Bookman Old Style"/>
          <w:b/>
          <w:sz w:val="24"/>
          <w:szCs w:val="24"/>
        </w:rPr>
        <w:t xml:space="preserve">о выполнении </w:t>
      </w:r>
      <w:proofErr w:type="gramStart"/>
      <w:r w:rsidRPr="008A43E1">
        <w:rPr>
          <w:rFonts w:ascii="Bookman Old Style" w:hAnsi="Bookman Old Style"/>
          <w:b/>
          <w:sz w:val="24"/>
          <w:szCs w:val="24"/>
        </w:rPr>
        <w:t>показателей результативности реализации комплекса мер</w:t>
      </w:r>
      <w:proofErr w:type="gramEnd"/>
      <w:r w:rsidRPr="008A43E1">
        <w:rPr>
          <w:rFonts w:ascii="Bookman Old Style" w:hAnsi="Bookman Old Style"/>
          <w:b/>
          <w:sz w:val="24"/>
          <w:szCs w:val="24"/>
        </w:rPr>
        <w:t xml:space="preserve"> </w:t>
      </w:r>
    </w:p>
    <w:p w:rsidR="008A43E1" w:rsidRPr="008A43E1" w:rsidRDefault="008A43E1" w:rsidP="008A43E1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A43E1">
        <w:rPr>
          <w:rFonts w:ascii="Bookman Old Style" w:hAnsi="Bookman Old Style"/>
          <w:b/>
          <w:sz w:val="24"/>
          <w:szCs w:val="24"/>
        </w:rPr>
        <w:t>по модернизации системы общего образования за 1 полугодие 2012 года</w:t>
      </w:r>
    </w:p>
    <w:p w:rsidR="008A43E1" w:rsidRDefault="008A43E1" w:rsidP="008A43E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5"/>
        <w:gridCol w:w="2653"/>
        <w:gridCol w:w="3137"/>
        <w:gridCol w:w="2070"/>
        <w:gridCol w:w="2067"/>
        <w:gridCol w:w="2067"/>
        <w:gridCol w:w="2067"/>
      </w:tblGrid>
      <w:tr w:rsidR="008A43E1" w:rsidTr="001C4D62">
        <w:tc>
          <w:tcPr>
            <w:tcW w:w="725" w:type="dxa"/>
            <w:vMerge w:val="restart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№№ п/п</w:t>
            </w:r>
          </w:p>
        </w:tc>
        <w:tc>
          <w:tcPr>
            <w:tcW w:w="2653" w:type="dxa"/>
            <w:vMerge w:val="restart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1408" w:type="dxa"/>
            <w:gridSpan w:val="5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Показатели результативности</w:t>
            </w:r>
          </w:p>
        </w:tc>
      </w:tr>
      <w:tr w:rsidR="008A43E1" w:rsidTr="001C4D62">
        <w:tc>
          <w:tcPr>
            <w:tcW w:w="725" w:type="dxa"/>
            <w:vMerge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  <w:vMerge w:val="restart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37" w:type="dxa"/>
            <w:gridSpan w:val="2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Значение, количество</w:t>
            </w:r>
          </w:p>
        </w:tc>
        <w:tc>
          <w:tcPr>
            <w:tcW w:w="4134" w:type="dxa"/>
            <w:gridSpan w:val="2"/>
          </w:tcPr>
          <w:p w:rsidR="008A43E1" w:rsidRDefault="008A43E1" w:rsidP="0036710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Значение, %</w:t>
            </w:r>
            <w:r w:rsidR="0036710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626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1C4D62" w:rsidTr="001C4D62">
        <w:tc>
          <w:tcPr>
            <w:tcW w:w="725" w:type="dxa"/>
            <w:vMerge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план</w:t>
            </w:r>
          </w:p>
        </w:tc>
        <w:tc>
          <w:tcPr>
            <w:tcW w:w="2067" w:type="dxa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факт</w:t>
            </w:r>
          </w:p>
        </w:tc>
        <w:tc>
          <w:tcPr>
            <w:tcW w:w="2067" w:type="dxa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план</w:t>
            </w:r>
          </w:p>
        </w:tc>
        <w:tc>
          <w:tcPr>
            <w:tcW w:w="2067" w:type="dxa"/>
          </w:tcPr>
          <w:p w:rsidR="008A43E1" w:rsidRDefault="008A43E1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факт</w:t>
            </w:r>
          </w:p>
        </w:tc>
      </w:tr>
      <w:tr w:rsidR="00367109" w:rsidTr="00367109">
        <w:trPr>
          <w:trHeight w:val="567"/>
        </w:trPr>
        <w:tc>
          <w:tcPr>
            <w:tcW w:w="725" w:type="dxa"/>
            <w:vMerge w:val="restart"/>
          </w:tcPr>
          <w:p w:rsidR="00367109" w:rsidRPr="008A43E1" w:rsidRDefault="00367109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vAlign w:val="center"/>
          </w:tcPr>
          <w:p w:rsidR="00367109" w:rsidRDefault="00367109" w:rsidP="00B264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МБОУ СОШ № 3,</w:t>
            </w:r>
          </w:p>
          <w:p w:rsidR="00367109" w:rsidRDefault="00367109" w:rsidP="00B264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г. Светлый</w:t>
            </w:r>
          </w:p>
        </w:tc>
        <w:tc>
          <w:tcPr>
            <w:tcW w:w="3137" w:type="dxa"/>
            <w:vMerge w:val="restart"/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Зарплата учителей </w:t>
            </w:r>
          </w:p>
        </w:tc>
        <w:tc>
          <w:tcPr>
            <w:tcW w:w="2070" w:type="dxa"/>
            <w:vMerge w:val="restart"/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18 000</w:t>
            </w:r>
          </w:p>
        </w:tc>
        <w:tc>
          <w:tcPr>
            <w:tcW w:w="2067" w:type="dxa"/>
            <w:vMerge w:val="restart"/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18845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+6,74%</w:t>
            </w:r>
          </w:p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 01.01.2012 г.;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+11,75%</w:t>
            </w:r>
          </w:p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 01.01.2012 г.;</w:t>
            </w:r>
          </w:p>
        </w:tc>
      </w:tr>
      <w:tr w:rsidR="00367109" w:rsidTr="00367109">
        <w:trPr>
          <w:trHeight w:val="551"/>
        </w:trPr>
        <w:tc>
          <w:tcPr>
            <w:tcW w:w="725" w:type="dxa"/>
            <w:vMerge/>
          </w:tcPr>
          <w:p w:rsidR="00367109" w:rsidRPr="008A43E1" w:rsidRDefault="00367109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367109" w:rsidRDefault="00367109" w:rsidP="00B264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+14%</w:t>
            </w:r>
          </w:p>
          <w:p w:rsidR="00367109" w:rsidRDefault="00367109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к 01.09.12 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367109" w:rsidRDefault="00367109" w:rsidP="0036710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+14%</w:t>
            </w:r>
          </w:p>
          <w:p w:rsidR="00367109" w:rsidRDefault="00367109" w:rsidP="0036710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к 01.09.12</w:t>
            </w:r>
          </w:p>
        </w:tc>
      </w:tr>
      <w:tr w:rsidR="00B264A4" w:rsidTr="001C4D62">
        <w:tc>
          <w:tcPr>
            <w:tcW w:w="725" w:type="dxa"/>
          </w:tcPr>
          <w:p w:rsidR="00B264A4" w:rsidRPr="008A43E1" w:rsidRDefault="00B264A4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Доля школьников, обучающихся по ФГОС НОО, в общей 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обучающихся в начальной школе (проценты)</w:t>
            </w:r>
          </w:p>
        </w:tc>
        <w:tc>
          <w:tcPr>
            <w:tcW w:w="2070" w:type="dxa"/>
          </w:tcPr>
          <w:p w:rsidR="006C74B2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29 </w:t>
            </w:r>
          </w:p>
          <w:p w:rsidR="00B264A4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(112 учащихся на 1 ступени)</w:t>
            </w:r>
          </w:p>
        </w:tc>
        <w:tc>
          <w:tcPr>
            <w:tcW w:w="2067" w:type="dxa"/>
          </w:tcPr>
          <w:p w:rsidR="00B264A4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2067" w:type="dxa"/>
          </w:tcPr>
          <w:p w:rsidR="00B264A4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</w:p>
          <w:p w:rsidR="006C74B2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(25,9% от общей численности учащихся на 1 ступени)</w:t>
            </w:r>
          </w:p>
        </w:tc>
        <w:tc>
          <w:tcPr>
            <w:tcW w:w="2067" w:type="dxa"/>
          </w:tcPr>
          <w:p w:rsidR="00B264A4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</w:tr>
      <w:tr w:rsidR="00B264A4" w:rsidTr="001C4D62">
        <w:tc>
          <w:tcPr>
            <w:tcW w:w="725" w:type="dxa"/>
          </w:tcPr>
          <w:p w:rsidR="00B264A4" w:rsidRPr="008A43E1" w:rsidRDefault="00B264A4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</w:tcPr>
          <w:p w:rsidR="00B264A4" w:rsidRDefault="00B264A4" w:rsidP="00C10C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Доля школьников, обучающихся по ФГОС в общей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обучающихся в основной школе (проценты)</w:t>
            </w:r>
          </w:p>
        </w:tc>
        <w:tc>
          <w:tcPr>
            <w:tcW w:w="2070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B264A4" w:rsidTr="001C4D62">
        <w:tc>
          <w:tcPr>
            <w:tcW w:w="725" w:type="dxa"/>
          </w:tcPr>
          <w:p w:rsidR="00B264A4" w:rsidRPr="008A43E1" w:rsidRDefault="00B264A4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</w:tcPr>
          <w:p w:rsidR="00B264A4" w:rsidRDefault="00B264A4" w:rsidP="001C4D6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Доля школьников, обучающихся по ФГОС в общей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обучающихся в среднего (полного) общего образования в общей численности обучающихся в средней школе</w:t>
            </w:r>
          </w:p>
        </w:tc>
        <w:tc>
          <w:tcPr>
            <w:tcW w:w="2070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B264A4" w:rsidTr="001C4D62">
        <w:tc>
          <w:tcPr>
            <w:tcW w:w="725" w:type="dxa"/>
          </w:tcPr>
          <w:p w:rsidR="00B264A4" w:rsidRPr="008A43E1" w:rsidRDefault="00B264A4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</w:tcPr>
          <w:p w:rsidR="00B264A4" w:rsidRDefault="00B264A4" w:rsidP="001C4D6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Доля учителей,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получивших в установленном порядке первую и высшую квалификационные категории, и подтверждение соответствия занимаемой должности, в общей численности учителей (проценты)</w:t>
            </w:r>
          </w:p>
        </w:tc>
        <w:tc>
          <w:tcPr>
            <w:tcW w:w="2070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13 (общая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численность 25 человек)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</w:p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(52% от общей численности)</w:t>
            </w:r>
          </w:p>
        </w:tc>
        <w:tc>
          <w:tcPr>
            <w:tcW w:w="2067" w:type="dxa"/>
          </w:tcPr>
          <w:p w:rsidR="00B264A4" w:rsidRDefault="00B264A4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100</w:t>
            </w:r>
          </w:p>
        </w:tc>
      </w:tr>
      <w:tr w:rsidR="001C4D62" w:rsidTr="001C4D62">
        <w:tc>
          <w:tcPr>
            <w:tcW w:w="725" w:type="dxa"/>
          </w:tcPr>
          <w:p w:rsidR="001C4D62" w:rsidRPr="008A43E1" w:rsidRDefault="001C4D62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</w:tcPr>
          <w:p w:rsidR="001C4D62" w:rsidRDefault="001C4D62" w:rsidP="001C4D6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Доля руководителей и учителей ОУ, прошедших повышение квалификации и (или)</w:t>
            </w:r>
            <w:r w:rsidR="0038526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профессиональную переподготовку для работы в соответствии с ФГОС, в общей численности руководителей и учителей  ОУ (проценты) </w:t>
            </w:r>
          </w:p>
        </w:tc>
        <w:tc>
          <w:tcPr>
            <w:tcW w:w="2070" w:type="dxa"/>
          </w:tcPr>
          <w:p w:rsidR="00385265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:rsidR="001C4D62" w:rsidRDefault="00385265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(общая численность 29 человек)</w:t>
            </w:r>
          </w:p>
        </w:tc>
        <w:tc>
          <w:tcPr>
            <w:tcW w:w="2067" w:type="dxa"/>
          </w:tcPr>
          <w:p w:rsidR="001C4D62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067" w:type="dxa"/>
          </w:tcPr>
          <w:p w:rsidR="00385265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  <w:r w:rsidR="0038526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1C4D62" w:rsidRDefault="006C74B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(24,14</w:t>
            </w:r>
            <w:r w:rsidR="00385265">
              <w:rPr>
                <w:rFonts w:ascii="Bookman Old Style" w:hAnsi="Bookman Old Style"/>
                <w:sz w:val="24"/>
                <w:szCs w:val="24"/>
              </w:rPr>
              <w:t>% от общей численности)</w:t>
            </w:r>
          </w:p>
        </w:tc>
        <w:tc>
          <w:tcPr>
            <w:tcW w:w="2067" w:type="dxa"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</w:tr>
      <w:tr w:rsidR="001C4D62" w:rsidTr="001C4D62">
        <w:tc>
          <w:tcPr>
            <w:tcW w:w="725" w:type="dxa"/>
          </w:tcPr>
          <w:p w:rsidR="001C4D62" w:rsidRPr="008A43E1" w:rsidRDefault="001C4D62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</w:tcPr>
          <w:p w:rsidR="001C4D62" w:rsidRDefault="001C4D62" w:rsidP="001C4D6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Доля ОУ,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осуществляющих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дистанционное обучение обучающихся, в общей  численности ОУ (проценты)</w:t>
            </w:r>
          </w:p>
        </w:tc>
        <w:tc>
          <w:tcPr>
            <w:tcW w:w="2070" w:type="dxa"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1C4D62" w:rsidTr="001C4D62">
        <w:tc>
          <w:tcPr>
            <w:tcW w:w="725" w:type="dxa"/>
          </w:tcPr>
          <w:p w:rsidR="001C4D62" w:rsidRPr="008A43E1" w:rsidRDefault="001C4D62" w:rsidP="008A43E1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7" w:type="dxa"/>
          </w:tcPr>
          <w:p w:rsidR="001C4D62" w:rsidRDefault="001C4D62" w:rsidP="001C4D6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Динамика снижения потребления по всем видам топливно-энергетических ресурсов)</w:t>
            </w:r>
            <w:proofErr w:type="gramEnd"/>
          </w:p>
        </w:tc>
        <w:tc>
          <w:tcPr>
            <w:tcW w:w="2070" w:type="dxa"/>
          </w:tcPr>
          <w:p w:rsidR="001C4D62" w:rsidRDefault="001C4D62" w:rsidP="008A43E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положительная</w:t>
            </w:r>
          </w:p>
        </w:tc>
        <w:tc>
          <w:tcPr>
            <w:tcW w:w="2067" w:type="dxa"/>
          </w:tcPr>
          <w:p w:rsidR="001C4D62" w:rsidRDefault="001C4D62">
            <w:r w:rsidRPr="00740821">
              <w:rPr>
                <w:rFonts w:ascii="Bookman Old Style" w:hAnsi="Bookman Old Style"/>
                <w:sz w:val="24"/>
                <w:szCs w:val="24"/>
              </w:rPr>
              <w:t>положительная</w:t>
            </w:r>
          </w:p>
        </w:tc>
        <w:tc>
          <w:tcPr>
            <w:tcW w:w="2067" w:type="dxa"/>
          </w:tcPr>
          <w:p w:rsidR="001C4D62" w:rsidRDefault="001C4D62">
            <w:r w:rsidRPr="00740821">
              <w:rPr>
                <w:rFonts w:ascii="Bookman Old Style" w:hAnsi="Bookman Old Style"/>
                <w:sz w:val="24"/>
                <w:szCs w:val="24"/>
              </w:rPr>
              <w:t>положительная</w:t>
            </w:r>
          </w:p>
        </w:tc>
        <w:tc>
          <w:tcPr>
            <w:tcW w:w="2067" w:type="dxa"/>
          </w:tcPr>
          <w:p w:rsidR="001C4D62" w:rsidRDefault="001C4D62">
            <w:r w:rsidRPr="00740821">
              <w:rPr>
                <w:rFonts w:ascii="Bookman Old Style" w:hAnsi="Bookman Old Style"/>
                <w:sz w:val="24"/>
                <w:szCs w:val="24"/>
              </w:rPr>
              <w:t>положительная</w:t>
            </w:r>
          </w:p>
        </w:tc>
      </w:tr>
    </w:tbl>
    <w:p w:rsidR="008A43E1" w:rsidRDefault="008A43E1" w:rsidP="008A43E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A43E1" w:rsidRDefault="008A43E1" w:rsidP="008A43E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A43E1" w:rsidRDefault="008A43E1" w:rsidP="008A43E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Директор МБОУ СОШ № 3                                                                 Л.В. Ракович </w:t>
      </w:r>
    </w:p>
    <w:p w:rsidR="008A43E1" w:rsidRDefault="008A43E1" w:rsidP="008A43E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A43E1" w:rsidRPr="008A43E1" w:rsidRDefault="008A43E1" w:rsidP="008A43E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Дата составления: 27 июня 2012 г.</w:t>
      </w:r>
    </w:p>
    <w:sectPr w:rsidR="008A43E1" w:rsidRPr="008A43E1" w:rsidSect="00E626F0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5E4A"/>
    <w:multiLevelType w:val="hybridMultilevel"/>
    <w:tmpl w:val="FAB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3E1"/>
    <w:rsid w:val="0003637E"/>
    <w:rsid w:val="001445AD"/>
    <w:rsid w:val="001C4D62"/>
    <w:rsid w:val="00367109"/>
    <w:rsid w:val="00385265"/>
    <w:rsid w:val="006C74B2"/>
    <w:rsid w:val="008A43E1"/>
    <w:rsid w:val="00B264A4"/>
    <w:rsid w:val="00C10CBE"/>
    <w:rsid w:val="00E1766F"/>
    <w:rsid w:val="00E54B90"/>
    <w:rsid w:val="00E6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2B671-3D84-4992-85E7-B73F6B0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Викторовна</cp:lastModifiedBy>
  <cp:revision>4</cp:revision>
  <cp:lastPrinted>2012-06-29T09:54:00Z</cp:lastPrinted>
  <dcterms:created xsi:type="dcterms:W3CDTF">2012-06-28T16:44:00Z</dcterms:created>
  <dcterms:modified xsi:type="dcterms:W3CDTF">2012-06-29T10:45:00Z</dcterms:modified>
</cp:coreProperties>
</file>